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32F" w:rsidRPr="005E532F" w:rsidRDefault="005E532F" w:rsidP="005E532F">
      <w:pPr>
        <w:spacing w:beforeLines="50" w:before="156" w:afterLines="150" w:after="468" w:line="520" w:lineRule="exact"/>
        <w:jc w:val="center"/>
        <w:rPr>
          <w:rFonts w:ascii="华文中宋" w:eastAsia="华文中宋" w:hAnsi="华文中宋"/>
          <w:b/>
          <w:bCs/>
          <w:spacing w:val="20"/>
          <w:sz w:val="40"/>
          <w:szCs w:val="40"/>
        </w:rPr>
      </w:pPr>
      <w:r w:rsidRPr="005E532F">
        <w:rPr>
          <w:rFonts w:ascii="华文中宋" w:eastAsia="华文中宋" w:hAnsi="华文中宋" w:hint="eastAsia"/>
          <w:b/>
          <w:bCs/>
          <w:spacing w:val="20"/>
          <w:sz w:val="40"/>
          <w:szCs w:val="40"/>
        </w:rPr>
        <w:t>复旦大学微电子学院2020年接收推免生工作细则</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根据《复旦大学2020年招收优秀应届本科毕业生免试攻读研究生章程》，为使复旦大学微电子学院（以下简称学院）免试研究生招生工作科学规范、公平公正，确保招生质量，特制定本实施细则。</w:t>
      </w:r>
    </w:p>
    <w:p w:rsidR="005E532F" w:rsidRPr="005E532F" w:rsidRDefault="005E532F" w:rsidP="005E532F">
      <w:pPr>
        <w:spacing w:beforeLines="50" w:before="156" w:line="520" w:lineRule="exact"/>
        <w:ind w:firstLineChars="200" w:firstLine="640"/>
        <w:rPr>
          <w:rFonts w:ascii="黑体" w:eastAsia="黑体" w:hAnsi="黑体"/>
          <w:sz w:val="32"/>
          <w:szCs w:val="32"/>
        </w:rPr>
      </w:pPr>
      <w:r w:rsidRPr="005E532F">
        <w:rPr>
          <w:rFonts w:ascii="黑体" w:eastAsia="黑体" w:hAnsi="黑体" w:hint="eastAsia"/>
          <w:sz w:val="32"/>
          <w:szCs w:val="32"/>
        </w:rPr>
        <w:t>一、基本原则</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1</w:t>
      </w:r>
      <w:r>
        <w:rPr>
          <w:rFonts w:ascii="仿宋_GB2312" w:eastAsia="仿宋_GB2312" w:hint="eastAsia"/>
          <w:sz w:val="32"/>
          <w:szCs w:val="32"/>
        </w:rPr>
        <w:t>、</w:t>
      </w:r>
      <w:r w:rsidRPr="005E532F">
        <w:rPr>
          <w:rFonts w:ascii="仿宋_GB2312" w:eastAsia="仿宋_GB2312" w:hint="eastAsia"/>
          <w:sz w:val="32"/>
          <w:szCs w:val="32"/>
        </w:rPr>
        <w:t>认真贯彻公平、公正</w:t>
      </w:r>
      <w:r w:rsidR="00E14AD8">
        <w:rPr>
          <w:rFonts w:ascii="仿宋_GB2312" w:eastAsia="仿宋_GB2312" w:hint="eastAsia"/>
          <w:sz w:val="32"/>
          <w:szCs w:val="32"/>
        </w:rPr>
        <w:t>、</w:t>
      </w:r>
      <w:r w:rsidR="00E14AD8" w:rsidRPr="005E532F">
        <w:rPr>
          <w:rFonts w:ascii="仿宋_GB2312" w:eastAsia="仿宋_GB2312" w:hint="eastAsia"/>
          <w:sz w:val="32"/>
          <w:szCs w:val="32"/>
        </w:rPr>
        <w:t>公开</w:t>
      </w:r>
      <w:r w:rsidRPr="005E532F">
        <w:rPr>
          <w:rFonts w:ascii="仿宋_GB2312" w:eastAsia="仿宋_GB2312" w:hint="eastAsia"/>
          <w:sz w:val="32"/>
          <w:szCs w:val="32"/>
        </w:rPr>
        <w:t>和坚持全面衡量、宁缺勿滥的原则，在评价体系科学、工作程序透明的基础上，对推免生进行德、智、体</w:t>
      </w:r>
      <w:r w:rsidR="00E14AD8">
        <w:rPr>
          <w:rFonts w:ascii="仿宋_GB2312" w:eastAsia="仿宋_GB2312" w:hint="eastAsia"/>
          <w:sz w:val="32"/>
          <w:szCs w:val="32"/>
        </w:rPr>
        <w:t>等方面的</w:t>
      </w:r>
      <w:r w:rsidRPr="005E532F">
        <w:rPr>
          <w:rFonts w:ascii="仿宋_GB2312" w:eastAsia="仿宋_GB2312" w:hint="eastAsia"/>
          <w:sz w:val="32"/>
          <w:szCs w:val="32"/>
        </w:rPr>
        <w:t>全面衡量，择优推荐；</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2</w:t>
      </w:r>
      <w:r>
        <w:rPr>
          <w:rFonts w:ascii="仿宋_GB2312" w:eastAsia="仿宋_GB2312" w:hint="eastAsia"/>
          <w:sz w:val="32"/>
          <w:szCs w:val="32"/>
        </w:rPr>
        <w:t>、</w:t>
      </w:r>
      <w:r w:rsidRPr="005E532F">
        <w:rPr>
          <w:rFonts w:ascii="仿宋_GB2312" w:eastAsia="仿宋_GB2312" w:hint="eastAsia"/>
          <w:sz w:val="32"/>
          <w:szCs w:val="32"/>
        </w:rPr>
        <w:t>招</w:t>
      </w:r>
      <w:r w:rsidRPr="009A7611">
        <w:rPr>
          <w:rFonts w:ascii="仿宋_GB2312" w:eastAsia="仿宋_GB2312" w:hint="eastAsia"/>
          <w:sz w:val="32"/>
          <w:szCs w:val="32"/>
        </w:rPr>
        <w:t>收推免生</w:t>
      </w:r>
      <w:r w:rsidR="009A7611" w:rsidRPr="009A7611">
        <w:rPr>
          <w:rFonts w:ascii="仿宋_GB2312" w:eastAsia="仿宋_GB2312" w:hint="eastAsia"/>
          <w:sz w:val="32"/>
          <w:szCs w:val="32"/>
        </w:rPr>
        <w:t>包括：推荐免试硕士生、推荐免试直接攻博生</w:t>
      </w:r>
      <w:r w:rsidRPr="005E532F">
        <w:rPr>
          <w:rFonts w:ascii="仿宋_GB2312" w:eastAsia="仿宋_GB2312" w:hint="eastAsia"/>
          <w:sz w:val="32"/>
          <w:szCs w:val="32"/>
        </w:rPr>
        <w:t>，采取差额复试、择优选拔的做法；</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3</w:t>
      </w:r>
      <w:r>
        <w:rPr>
          <w:rFonts w:ascii="仿宋_GB2312" w:eastAsia="仿宋_GB2312" w:hint="eastAsia"/>
          <w:sz w:val="32"/>
          <w:szCs w:val="32"/>
        </w:rPr>
        <w:t>、</w:t>
      </w:r>
      <w:r w:rsidRPr="005E532F">
        <w:rPr>
          <w:rFonts w:ascii="仿宋_GB2312" w:eastAsia="仿宋_GB2312" w:hint="eastAsia"/>
          <w:sz w:val="32"/>
          <w:szCs w:val="32"/>
        </w:rPr>
        <w:t>根据本年度公布的拟接收推免生人数，认真做好招收推免生工作。</w:t>
      </w:r>
    </w:p>
    <w:p w:rsidR="005E532F" w:rsidRPr="005E532F" w:rsidRDefault="005E532F" w:rsidP="005E532F">
      <w:pPr>
        <w:spacing w:beforeLines="50" w:before="156" w:line="520" w:lineRule="exact"/>
        <w:ind w:firstLineChars="200" w:firstLine="640"/>
        <w:rPr>
          <w:rFonts w:ascii="黑体" w:eastAsia="黑体" w:hAnsi="黑体"/>
          <w:sz w:val="32"/>
          <w:szCs w:val="32"/>
        </w:rPr>
      </w:pPr>
      <w:r w:rsidRPr="005E532F">
        <w:rPr>
          <w:rFonts w:ascii="黑体" w:eastAsia="黑体" w:hAnsi="黑体" w:hint="eastAsia"/>
          <w:sz w:val="32"/>
          <w:szCs w:val="32"/>
        </w:rPr>
        <w:t>二、推免招生工作小组</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学院成立由党政负责人、</w:t>
      </w:r>
      <w:r w:rsidR="00E14AD8">
        <w:rPr>
          <w:rFonts w:ascii="仿宋_GB2312" w:eastAsia="仿宋_GB2312" w:hint="eastAsia"/>
          <w:sz w:val="32"/>
          <w:szCs w:val="32"/>
        </w:rPr>
        <w:t>分管</w:t>
      </w:r>
      <w:r w:rsidRPr="005E532F">
        <w:rPr>
          <w:rFonts w:ascii="仿宋_GB2312" w:eastAsia="仿宋_GB2312" w:hint="eastAsia"/>
          <w:sz w:val="32"/>
          <w:szCs w:val="32"/>
        </w:rPr>
        <w:t>教学副院长、</w:t>
      </w:r>
      <w:r w:rsidR="006A3500" w:rsidRPr="005E532F">
        <w:rPr>
          <w:rFonts w:ascii="仿宋_GB2312" w:eastAsia="仿宋_GB2312" w:hint="eastAsia"/>
          <w:sz w:val="32"/>
          <w:szCs w:val="32"/>
        </w:rPr>
        <w:t>分管</w:t>
      </w:r>
      <w:r w:rsidR="006A3500">
        <w:rPr>
          <w:rFonts w:ascii="仿宋_GB2312" w:eastAsia="仿宋_GB2312" w:hint="eastAsia"/>
          <w:sz w:val="32"/>
          <w:szCs w:val="32"/>
        </w:rPr>
        <w:t>学生</w:t>
      </w:r>
      <w:r w:rsidR="006A3500" w:rsidRPr="005E532F">
        <w:rPr>
          <w:rFonts w:ascii="仿宋_GB2312" w:eastAsia="仿宋_GB2312" w:hint="eastAsia"/>
          <w:sz w:val="32"/>
          <w:szCs w:val="32"/>
        </w:rPr>
        <w:t>工作党委副书记、</w:t>
      </w:r>
      <w:r w:rsidRPr="005E532F">
        <w:rPr>
          <w:rFonts w:ascii="仿宋_GB2312" w:eastAsia="仿宋_GB2312" w:hint="eastAsia"/>
          <w:sz w:val="32"/>
          <w:szCs w:val="32"/>
        </w:rPr>
        <w:t>有关专家</w:t>
      </w:r>
      <w:r w:rsidR="00F628E4">
        <w:rPr>
          <w:rFonts w:ascii="仿宋_GB2312" w:eastAsia="仿宋_GB2312" w:hint="eastAsia"/>
          <w:sz w:val="32"/>
          <w:szCs w:val="32"/>
        </w:rPr>
        <w:t>、</w:t>
      </w:r>
      <w:r w:rsidR="00F628E4" w:rsidRPr="005E532F">
        <w:rPr>
          <w:rFonts w:ascii="仿宋_GB2312" w:eastAsia="仿宋_GB2312" w:hint="eastAsia"/>
          <w:sz w:val="32"/>
          <w:szCs w:val="32"/>
        </w:rPr>
        <w:t>纪检委员</w:t>
      </w:r>
      <w:r w:rsidRPr="005E532F">
        <w:rPr>
          <w:rFonts w:ascii="仿宋_GB2312" w:eastAsia="仿宋_GB2312" w:hint="eastAsia"/>
          <w:sz w:val="32"/>
          <w:szCs w:val="32"/>
        </w:rPr>
        <w:t>等组成的招生工作领导小组</w:t>
      </w:r>
      <w:r w:rsidR="00E14AD8">
        <w:rPr>
          <w:rFonts w:ascii="仿宋_GB2312" w:eastAsia="仿宋_GB2312" w:hint="eastAsia"/>
          <w:sz w:val="32"/>
          <w:szCs w:val="32"/>
        </w:rPr>
        <w:t>，并</w:t>
      </w:r>
      <w:r w:rsidRPr="005E532F">
        <w:rPr>
          <w:rFonts w:ascii="仿宋_GB2312" w:eastAsia="仿宋_GB2312" w:hint="eastAsia"/>
          <w:sz w:val="32"/>
          <w:szCs w:val="32"/>
        </w:rPr>
        <w:t>依据招生专业成立招生考核小组。</w:t>
      </w:r>
    </w:p>
    <w:p w:rsidR="005E532F" w:rsidRPr="005E532F" w:rsidRDefault="005E532F" w:rsidP="005E532F">
      <w:pPr>
        <w:spacing w:beforeLines="50" w:before="156" w:line="520" w:lineRule="exact"/>
        <w:ind w:firstLineChars="200" w:firstLine="640"/>
        <w:rPr>
          <w:rFonts w:ascii="黑体" w:eastAsia="黑体" w:hAnsi="黑体"/>
          <w:sz w:val="32"/>
          <w:szCs w:val="32"/>
        </w:rPr>
      </w:pPr>
      <w:r w:rsidRPr="005E532F">
        <w:rPr>
          <w:rFonts w:ascii="黑体" w:eastAsia="黑体" w:hAnsi="黑体" w:hint="eastAsia"/>
          <w:sz w:val="32"/>
          <w:szCs w:val="32"/>
        </w:rPr>
        <w:t>三、招生专业和招生人数</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根据复旦大学研究生招生简章（详见复旦大学研究生招生网），学院2020年拟接收免试推荐学术学位（微电子学与固体电子学）硕士研究生14人</w:t>
      </w:r>
      <w:r w:rsidR="00E14AD8">
        <w:rPr>
          <w:rFonts w:ascii="仿宋_GB2312" w:eastAsia="仿宋_GB2312" w:hint="eastAsia"/>
          <w:sz w:val="32"/>
          <w:szCs w:val="32"/>
        </w:rPr>
        <w:t>、</w:t>
      </w:r>
      <w:r w:rsidRPr="005E532F">
        <w:rPr>
          <w:rFonts w:ascii="仿宋_GB2312" w:eastAsia="仿宋_GB2312" w:hint="eastAsia"/>
          <w:sz w:val="32"/>
          <w:szCs w:val="32"/>
        </w:rPr>
        <w:t>拟接收免试推荐学术学位（集成电路与系统设计）硕士研究生21人</w:t>
      </w:r>
      <w:r w:rsidR="00E14AD8">
        <w:rPr>
          <w:rFonts w:ascii="仿宋_GB2312" w:eastAsia="仿宋_GB2312" w:hint="eastAsia"/>
          <w:sz w:val="32"/>
          <w:szCs w:val="32"/>
        </w:rPr>
        <w:t>、</w:t>
      </w:r>
      <w:r w:rsidRPr="005E532F">
        <w:rPr>
          <w:rFonts w:ascii="仿宋_GB2312" w:eastAsia="仿宋_GB2312" w:hint="eastAsia"/>
          <w:sz w:val="32"/>
          <w:szCs w:val="32"/>
        </w:rPr>
        <w:t>拟接收免试推荐专业学位（电子信息）硕士研究生20人。学院2020年拟</w:t>
      </w:r>
      <w:r w:rsidRPr="005E532F">
        <w:rPr>
          <w:rFonts w:ascii="仿宋_GB2312" w:eastAsia="仿宋_GB2312" w:hint="eastAsia"/>
          <w:sz w:val="32"/>
          <w:szCs w:val="32"/>
        </w:rPr>
        <w:lastRenderedPageBreak/>
        <w:t>接收免试推荐直接攻读学术学位（微电子学与固体电子学）博士研究生30人</w:t>
      </w:r>
      <w:r w:rsidR="00E14AD8">
        <w:rPr>
          <w:rFonts w:ascii="仿宋_GB2312" w:eastAsia="仿宋_GB2312" w:hint="eastAsia"/>
          <w:sz w:val="32"/>
          <w:szCs w:val="32"/>
        </w:rPr>
        <w:t>、</w:t>
      </w:r>
      <w:r w:rsidRPr="005E532F">
        <w:rPr>
          <w:rFonts w:ascii="仿宋_GB2312" w:eastAsia="仿宋_GB2312" w:hint="eastAsia"/>
          <w:sz w:val="32"/>
          <w:szCs w:val="32"/>
        </w:rPr>
        <w:t>拟接收免试推荐直接攻读学术学位（集成电路与系统设计）博士研究生30人</w:t>
      </w:r>
      <w:r w:rsidR="008E43D5">
        <w:rPr>
          <w:rFonts w:ascii="仿宋_GB2312" w:eastAsia="仿宋_GB2312" w:hint="eastAsia"/>
          <w:sz w:val="32"/>
          <w:szCs w:val="32"/>
        </w:rPr>
        <w:t>、</w:t>
      </w:r>
      <w:r w:rsidRPr="005E532F">
        <w:rPr>
          <w:rFonts w:ascii="仿宋_GB2312" w:eastAsia="仿宋_GB2312" w:hint="eastAsia"/>
          <w:sz w:val="32"/>
          <w:szCs w:val="32"/>
        </w:rPr>
        <w:t>拟接收免试推荐直接攻读专业学位（电子信息）博士研究生20人，实际招生人数视生源情况调整。</w:t>
      </w:r>
    </w:p>
    <w:p w:rsidR="005E532F" w:rsidRPr="005E532F" w:rsidRDefault="005E532F" w:rsidP="005E532F">
      <w:pPr>
        <w:spacing w:beforeLines="50" w:before="156" w:line="520" w:lineRule="exact"/>
        <w:ind w:firstLineChars="200" w:firstLine="640"/>
        <w:rPr>
          <w:rFonts w:ascii="黑体" w:eastAsia="黑体" w:hAnsi="黑体"/>
          <w:sz w:val="32"/>
          <w:szCs w:val="32"/>
        </w:rPr>
      </w:pPr>
      <w:r w:rsidRPr="005E532F">
        <w:rPr>
          <w:rFonts w:ascii="黑体" w:eastAsia="黑体" w:hAnsi="黑体" w:hint="eastAsia"/>
          <w:sz w:val="32"/>
          <w:szCs w:val="32"/>
        </w:rPr>
        <w:t>四、招收推免生基本要求和条件</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参见《复旦大学2020年招收优秀应届本科毕业生免试攻读研究生章程》第二条。</w:t>
      </w:r>
    </w:p>
    <w:p w:rsidR="005E532F" w:rsidRPr="005E532F" w:rsidRDefault="005E532F" w:rsidP="005E532F">
      <w:pPr>
        <w:spacing w:beforeLines="50" w:before="156" w:line="520" w:lineRule="exact"/>
        <w:ind w:firstLineChars="200" w:firstLine="640"/>
        <w:rPr>
          <w:rFonts w:ascii="黑体" w:eastAsia="黑体" w:hAnsi="黑体"/>
          <w:sz w:val="32"/>
          <w:szCs w:val="32"/>
        </w:rPr>
      </w:pPr>
      <w:r w:rsidRPr="005E532F">
        <w:rPr>
          <w:rFonts w:ascii="黑体" w:eastAsia="黑体" w:hAnsi="黑体" w:hint="eastAsia"/>
          <w:sz w:val="32"/>
          <w:szCs w:val="32"/>
        </w:rPr>
        <w:t>五、招收推荐免试生工作程序</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1</w:t>
      </w:r>
      <w:r>
        <w:rPr>
          <w:rFonts w:ascii="仿宋_GB2312" w:eastAsia="仿宋_GB2312" w:hint="eastAsia"/>
          <w:sz w:val="32"/>
          <w:szCs w:val="32"/>
        </w:rPr>
        <w:t>、</w:t>
      </w:r>
      <w:r w:rsidRPr="005E532F">
        <w:rPr>
          <w:rFonts w:ascii="仿宋_GB2312" w:eastAsia="仿宋_GB2312" w:hint="eastAsia"/>
          <w:sz w:val="32"/>
          <w:szCs w:val="32"/>
        </w:rPr>
        <w:t>9月25日前，公布学院接收推免生工作细则和拟接收推免生名额；</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2</w:t>
      </w:r>
      <w:r>
        <w:rPr>
          <w:rFonts w:ascii="仿宋_GB2312" w:eastAsia="仿宋_GB2312" w:hint="eastAsia"/>
          <w:sz w:val="32"/>
          <w:szCs w:val="32"/>
        </w:rPr>
        <w:t>、</w:t>
      </w:r>
      <w:r w:rsidRPr="005E532F">
        <w:rPr>
          <w:rFonts w:ascii="仿宋_GB2312" w:eastAsia="仿宋_GB2312" w:hint="eastAsia"/>
          <w:sz w:val="32"/>
          <w:szCs w:val="32"/>
        </w:rPr>
        <w:t>10月7日前，学院招生考核小组（一般不少于5人），对被推荐者进行业务考核和选拔，时间地点另行通知。面试主要考察学生对微电子、集成电路等综合知识的掌握和理解能力，应用专业知识分析和解决实际问题的能力等，通过英语口语交流考察学生的英文水平，包括即兴叙述或描述、专业问题讨论等内容。除此之外，还需要考察学生的思想政治品德，并将其作为录取与否的重要依据之一。面试成绩由考核小组成员分别给学生打分，最终取平均成绩作为学生的最终成绩。面试成绩低于60分者不予录取，思想政治素质和道德品质考核不合格者，视为面试不合格。按照</w:t>
      </w:r>
      <w:r w:rsidR="009A7611">
        <w:rPr>
          <w:rFonts w:ascii="仿宋_GB2312" w:eastAsia="仿宋_GB2312" w:hint="eastAsia"/>
          <w:sz w:val="32"/>
          <w:szCs w:val="32"/>
        </w:rPr>
        <w:t>推荐类别</w:t>
      </w:r>
      <w:r w:rsidRPr="005E532F">
        <w:rPr>
          <w:rFonts w:ascii="仿宋_GB2312" w:eastAsia="仿宋_GB2312" w:hint="eastAsia"/>
          <w:sz w:val="32"/>
          <w:szCs w:val="32"/>
        </w:rPr>
        <w:t>将被推荐者成绩由高到低排序，根据招生名额择优录取。</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3</w:t>
      </w:r>
      <w:r>
        <w:rPr>
          <w:rFonts w:ascii="仿宋_GB2312" w:eastAsia="仿宋_GB2312" w:hint="eastAsia"/>
          <w:sz w:val="32"/>
          <w:szCs w:val="32"/>
        </w:rPr>
        <w:t>、</w:t>
      </w:r>
      <w:r w:rsidRPr="005E532F">
        <w:rPr>
          <w:rFonts w:ascii="仿宋_GB2312" w:eastAsia="仿宋_GB2312" w:hint="eastAsia"/>
          <w:sz w:val="32"/>
          <w:szCs w:val="32"/>
        </w:rPr>
        <w:t>在此期间，已在教育部“推免服务系统”完成报考有关手续的学生注意及时登录该系统和本人提供的联系邮箱查看复试通知和拟录取通知；</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4</w:t>
      </w:r>
      <w:r>
        <w:rPr>
          <w:rFonts w:ascii="仿宋_GB2312" w:eastAsia="仿宋_GB2312" w:hint="eastAsia"/>
          <w:sz w:val="32"/>
          <w:szCs w:val="32"/>
        </w:rPr>
        <w:t>、</w:t>
      </w:r>
      <w:r w:rsidRPr="005E532F">
        <w:rPr>
          <w:rFonts w:ascii="仿宋_GB2312" w:eastAsia="仿宋_GB2312" w:hint="eastAsia"/>
          <w:sz w:val="32"/>
          <w:szCs w:val="32"/>
        </w:rPr>
        <w:t>咨询电话：021-65643449</w:t>
      </w:r>
    </w:p>
    <w:p w:rsidR="005E532F" w:rsidRPr="005E532F" w:rsidRDefault="005E532F" w:rsidP="005E532F">
      <w:pPr>
        <w:spacing w:beforeLines="50" w:before="156" w:line="520" w:lineRule="exact"/>
        <w:ind w:firstLineChars="200" w:firstLine="640"/>
        <w:rPr>
          <w:rFonts w:ascii="黑体" w:eastAsia="黑体" w:hAnsi="黑体"/>
          <w:sz w:val="32"/>
          <w:szCs w:val="32"/>
        </w:rPr>
      </w:pPr>
      <w:r w:rsidRPr="005E532F">
        <w:rPr>
          <w:rFonts w:ascii="黑体" w:eastAsia="黑体" w:hAnsi="黑体" w:hint="eastAsia"/>
          <w:sz w:val="32"/>
          <w:szCs w:val="32"/>
        </w:rPr>
        <w:lastRenderedPageBreak/>
        <w:t>六、投诉举报的处置</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投诉举报邮箱：sme@fudan.edu.cn</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本办法未尽事宜，以《2020年全国硕士研究生招生工作管理规定》和学校相关规定为准。</w:t>
      </w:r>
    </w:p>
    <w:p w:rsidR="005E532F" w:rsidRPr="005E532F" w:rsidRDefault="005E532F" w:rsidP="005E532F">
      <w:pPr>
        <w:spacing w:line="520" w:lineRule="exact"/>
        <w:ind w:firstLineChars="200" w:firstLine="640"/>
        <w:rPr>
          <w:rFonts w:ascii="仿宋_GB2312" w:eastAsia="仿宋_GB2312"/>
          <w:sz w:val="32"/>
          <w:szCs w:val="32"/>
        </w:rPr>
      </w:pPr>
      <w:r w:rsidRPr="005E532F">
        <w:rPr>
          <w:rFonts w:ascii="仿宋_GB2312" w:eastAsia="仿宋_GB2312" w:hint="eastAsia"/>
          <w:sz w:val="32"/>
          <w:szCs w:val="32"/>
        </w:rPr>
        <w:t>以上各项最终解释权属复旦大学微电子学院。</w:t>
      </w:r>
    </w:p>
    <w:p w:rsidR="005E532F" w:rsidRPr="005E532F" w:rsidRDefault="005E532F" w:rsidP="005E532F">
      <w:pPr>
        <w:spacing w:beforeLines="200" w:before="624" w:line="520" w:lineRule="exact"/>
        <w:jc w:val="right"/>
        <w:rPr>
          <w:rFonts w:ascii="仿宋_GB2312" w:eastAsia="仿宋_GB2312"/>
          <w:sz w:val="32"/>
          <w:szCs w:val="32"/>
        </w:rPr>
      </w:pPr>
      <w:r w:rsidRPr="005E532F">
        <w:rPr>
          <w:rFonts w:ascii="仿宋_GB2312" w:eastAsia="仿宋_GB2312" w:hint="eastAsia"/>
          <w:sz w:val="32"/>
          <w:szCs w:val="32"/>
        </w:rPr>
        <w:t>复旦大学微电子学院</w:t>
      </w:r>
    </w:p>
    <w:p w:rsidR="00A75271" w:rsidRPr="005E532F" w:rsidRDefault="005E532F" w:rsidP="005E532F">
      <w:pPr>
        <w:spacing w:line="520" w:lineRule="exact"/>
        <w:ind w:right="320"/>
        <w:jc w:val="right"/>
        <w:rPr>
          <w:rFonts w:ascii="仿宋_GB2312" w:eastAsia="仿宋_GB2312"/>
          <w:sz w:val="32"/>
          <w:szCs w:val="32"/>
        </w:rPr>
      </w:pPr>
      <w:r w:rsidRPr="005E532F">
        <w:rPr>
          <w:rFonts w:ascii="仿宋_GB2312" w:eastAsia="仿宋_GB2312" w:hint="eastAsia"/>
          <w:sz w:val="32"/>
          <w:szCs w:val="32"/>
        </w:rPr>
        <w:t>2019年9月</w:t>
      </w:r>
      <w:r w:rsidR="006F743C">
        <w:rPr>
          <w:rFonts w:ascii="仿宋_GB2312" w:eastAsia="仿宋_GB2312" w:hint="eastAsia"/>
          <w:sz w:val="32"/>
          <w:szCs w:val="32"/>
        </w:rPr>
        <w:t>23</w:t>
      </w:r>
      <w:bookmarkStart w:id="0" w:name="_GoBack"/>
      <w:bookmarkEnd w:id="0"/>
      <w:r w:rsidRPr="005E532F">
        <w:rPr>
          <w:rFonts w:ascii="仿宋_GB2312" w:eastAsia="仿宋_GB2312" w:hint="eastAsia"/>
          <w:sz w:val="32"/>
          <w:szCs w:val="32"/>
        </w:rPr>
        <w:t>日</w:t>
      </w:r>
    </w:p>
    <w:sectPr w:rsidR="00A75271" w:rsidRPr="005E532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5C4" w:rsidRDefault="003825C4" w:rsidP="005E532F">
      <w:r>
        <w:separator/>
      </w:r>
    </w:p>
  </w:endnote>
  <w:endnote w:type="continuationSeparator" w:id="0">
    <w:p w:rsidR="003825C4" w:rsidRDefault="003825C4" w:rsidP="005E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961267"/>
      <w:docPartObj>
        <w:docPartGallery w:val="Page Numbers (Bottom of Page)"/>
        <w:docPartUnique/>
      </w:docPartObj>
    </w:sdtPr>
    <w:sdtEndPr/>
    <w:sdtContent>
      <w:sdt>
        <w:sdtPr>
          <w:id w:val="1728636285"/>
          <w:docPartObj>
            <w:docPartGallery w:val="Page Numbers (Top of Page)"/>
            <w:docPartUnique/>
          </w:docPartObj>
        </w:sdtPr>
        <w:sdtEndPr/>
        <w:sdtContent>
          <w:p w:rsidR="005E532F" w:rsidRDefault="005E532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5E532F" w:rsidRDefault="005E53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5C4" w:rsidRDefault="003825C4" w:rsidP="005E532F">
      <w:r>
        <w:separator/>
      </w:r>
    </w:p>
  </w:footnote>
  <w:footnote w:type="continuationSeparator" w:id="0">
    <w:p w:rsidR="003825C4" w:rsidRDefault="003825C4" w:rsidP="005E5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32F"/>
    <w:rsid w:val="00214CB1"/>
    <w:rsid w:val="002F2E6C"/>
    <w:rsid w:val="003825C4"/>
    <w:rsid w:val="005E532F"/>
    <w:rsid w:val="00607840"/>
    <w:rsid w:val="006A3500"/>
    <w:rsid w:val="006F743C"/>
    <w:rsid w:val="008E43D5"/>
    <w:rsid w:val="009A7611"/>
    <w:rsid w:val="00A75271"/>
    <w:rsid w:val="00AD4BE3"/>
    <w:rsid w:val="00E14AD8"/>
    <w:rsid w:val="00E57482"/>
    <w:rsid w:val="00F62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DCC72"/>
  <w15:chartTrackingRefBased/>
  <w15:docId w15:val="{79CDE98F-6A3C-487C-AF8E-88749A3B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3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532F"/>
    <w:rPr>
      <w:sz w:val="18"/>
      <w:szCs w:val="18"/>
    </w:rPr>
  </w:style>
  <w:style w:type="paragraph" w:styleId="a5">
    <w:name w:val="footer"/>
    <w:basedOn w:val="a"/>
    <w:link w:val="a6"/>
    <w:uiPriority w:val="99"/>
    <w:unhideWhenUsed/>
    <w:rsid w:val="005E532F"/>
    <w:pPr>
      <w:tabs>
        <w:tab w:val="center" w:pos="4153"/>
        <w:tab w:val="right" w:pos="8306"/>
      </w:tabs>
      <w:snapToGrid w:val="0"/>
      <w:jc w:val="left"/>
    </w:pPr>
    <w:rPr>
      <w:sz w:val="18"/>
      <w:szCs w:val="18"/>
    </w:rPr>
  </w:style>
  <w:style w:type="character" w:customStyle="1" w:styleId="a6">
    <w:name w:val="页脚 字符"/>
    <w:basedOn w:val="a0"/>
    <w:link w:val="a5"/>
    <w:uiPriority w:val="99"/>
    <w:rsid w:val="005E532F"/>
    <w:rPr>
      <w:sz w:val="18"/>
      <w:szCs w:val="18"/>
    </w:rPr>
  </w:style>
  <w:style w:type="character" w:styleId="a7">
    <w:name w:val="annotation reference"/>
    <w:basedOn w:val="a0"/>
    <w:uiPriority w:val="99"/>
    <w:semiHidden/>
    <w:unhideWhenUsed/>
    <w:rsid w:val="009A7611"/>
    <w:rPr>
      <w:sz w:val="21"/>
      <w:szCs w:val="21"/>
    </w:rPr>
  </w:style>
  <w:style w:type="paragraph" w:styleId="a8">
    <w:name w:val="annotation text"/>
    <w:basedOn w:val="a"/>
    <w:link w:val="a9"/>
    <w:uiPriority w:val="99"/>
    <w:semiHidden/>
    <w:unhideWhenUsed/>
    <w:rsid w:val="009A7611"/>
    <w:pPr>
      <w:jc w:val="left"/>
    </w:pPr>
  </w:style>
  <w:style w:type="character" w:customStyle="1" w:styleId="a9">
    <w:name w:val="批注文字 字符"/>
    <w:basedOn w:val="a0"/>
    <w:link w:val="a8"/>
    <w:uiPriority w:val="99"/>
    <w:semiHidden/>
    <w:rsid w:val="009A7611"/>
  </w:style>
  <w:style w:type="paragraph" w:styleId="aa">
    <w:name w:val="annotation subject"/>
    <w:basedOn w:val="a8"/>
    <w:next w:val="a8"/>
    <w:link w:val="ab"/>
    <w:uiPriority w:val="99"/>
    <w:semiHidden/>
    <w:unhideWhenUsed/>
    <w:rsid w:val="009A7611"/>
    <w:rPr>
      <w:b/>
      <w:bCs/>
    </w:rPr>
  </w:style>
  <w:style w:type="character" w:customStyle="1" w:styleId="ab">
    <w:name w:val="批注主题 字符"/>
    <w:basedOn w:val="a9"/>
    <w:link w:val="aa"/>
    <w:uiPriority w:val="99"/>
    <w:semiHidden/>
    <w:rsid w:val="009A7611"/>
    <w:rPr>
      <w:b/>
      <w:bCs/>
    </w:rPr>
  </w:style>
  <w:style w:type="paragraph" w:styleId="ac">
    <w:name w:val="Balloon Text"/>
    <w:basedOn w:val="a"/>
    <w:link w:val="ad"/>
    <w:uiPriority w:val="99"/>
    <w:semiHidden/>
    <w:unhideWhenUsed/>
    <w:rsid w:val="009A7611"/>
    <w:rPr>
      <w:sz w:val="18"/>
      <w:szCs w:val="18"/>
    </w:rPr>
  </w:style>
  <w:style w:type="character" w:customStyle="1" w:styleId="ad">
    <w:name w:val="批注框文本 字符"/>
    <w:basedOn w:val="a0"/>
    <w:link w:val="ac"/>
    <w:uiPriority w:val="99"/>
    <w:semiHidden/>
    <w:rsid w:val="009A76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Bambooai</dc:creator>
  <cp:keywords/>
  <dc:description/>
  <cp:lastModifiedBy>sun jie</cp:lastModifiedBy>
  <cp:revision>7</cp:revision>
  <dcterms:created xsi:type="dcterms:W3CDTF">2019-09-08T07:18:00Z</dcterms:created>
  <dcterms:modified xsi:type="dcterms:W3CDTF">2019-09-23T02:09:00Z</dcterms:modified>
</cp:coreProperties>
</file>