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C0B" w:rsidRDefault="00561C0B" w:rsidP="00561C0B">
      <w:pPr>
        <w:pStyle w:val="cjk"/>
        <w:shd w:val="clear" w:color="auto" w:fill="FFFFFF"/>
        <w:spacing w:before="0" w:beforeAutospacing="0" w:after="0" w:afterAutospacing="0" w:line="360" w:lineRule="atLeast"/>
        <w:jc w:val="center"/>
        <w:rPr>
          <w:rFonts w:ascii="??" w:hAnsi="??" w:hint="eastAsia"/>
          <w:color w:val="000000"/>
        </w:rPr>
      </w:pPr>
      <w:r>
        <w:rPr>
          <w:rStyle w:val="a3"/>
          <w:rFonts w:ascii="??" w:hAnsi="??" w:hint="eastAsia"/>
          <w:color w:val="C00000"/>
          <w:sz w:val="32"/>
          <w:szCs w:val="32"/>
        </w:rPr>
        <w:t>微电子学院推荐</w:t>
      </w:r>
      <w:r w:rsidR="00035E11">
        <w:rPr>
          <w:rStyle w:val="a3"/>
          <w:rFonts w:ascii="??" w:hAnsi="??" w:hint="eastAsia"/>
          <w:color w:val="C00000"/>
          <w:sz w:val="32"/>
          <w:szCs w:val="32"/>
        </w:rPr>
        <w:t>2018</w:t>
      </w:r>
      <w:r w:rsidR="00035E11">
        <w:rPr>
          <w:rStyle w:val="a3"/>
          <w:rFonts w:ascii="??" w:hAnsi="??" w:hint="eastAsia"/>
          <w:color w:val="C00000"/>
          <w:sz w:val="32"/>
          <w:szCs w:val="32"/>
        </w:rPr>
        <w:t>届</w:t>
      </w:r>
      <w:r>
        <w:rPr>
          <w:rStyle w:val="a3"/>
          <w:rFonts w:ascii="??" w:hAnsi="??" w:hint="eastAsia"/>
          <w:color w:val="C00000"/>
          <w:sz w:val="32"/>
          <w:szCs w:val="32"/>
        </w:rPr>
        <w:t>优秀应届本科毕业生</w:t>
      </w:r>
    </w:p>
    <w:p w:rsidR="00561C0B" w:rsidRDefault="00561C0B" w:rsidP="00561C0B">
      <w:pPr>
        <w:pStyle w:val="cjk"/>
        <w:shd w:val="clear" w:color="auto" w:fill="FFFFFF"/>
        <w:spacing w:before="0" w:beforeAutospacing="0" w:after="0" w:afterAutospacing="0" w:line="360" w:lineRule="atLeast"/>
        <w:jc w:val="center"/>
        <w:rPr>
          <w:rStyle w:val="a3"/>
          <w:rFonts w:ascii="??" w:hAnsi="??" w:hint="eastAsia"/>
          <w:color w:val="C00000"/>
          <w:sz w:val="32"/>
          <w:szCs w:val="32"/>
        </w:rPr>
      </w:pPr>
      <w:r>
        <w:rPr>
          <w:rStyle w:val="a3"/>
          <w:rFonts w:ascii="??" w:hAnsi="??" w:hint="eastAsia"/>
          <w:color w:val="C00000"/>
          <w:sz w:val="32"/>
          <w:szCs w:val="32"/>
        </w:rPr>
        <w:t>免试攻读研究生工作办法</w:t>
      </w:r>
    </w:p>
    <w:p w:rsidR="00DD617C" w:rsidRDefault="00DD617C" w:rsidP="00561C0B">
      <w:pPr>
        <w:pStyle w:val="cjk"/>
        <w:shd w:val="clear" w:color="auto" w:fill="FFFFFF"/>
        <w:spacing w:before="0" w:beforeAutospacing="0" w:after="0" w:afterAutospacing="0" w:line="360" w:lineRule="atLeast"/>
        <w:jc w:val="center"/>
        <w:rPr>
          <w:rFonts w:ascii="??" w:hAnsi="??" w:hint="eastAsia"/>
          <w:color w:val="000000"/>
        </w:rPr>
      </w:pPr>
      <w:bookmarkStart w:id="0" w:name="_GoBack"/>
      <w:bookmarkEnd w:id="0"/>
    </w:p>
    <w:p w:rsidR="00561C0B" w:rsidRDefault="00606C1C" w:rsidP="00561C0B">
      <w:pPr>
        <w:pStyle w:val="cjk"/>
        <w:shd w:val="clear" w:color="auto" w:fill="FFFFFF"/>
        <w:spacing w:before="0" w:beforeAutospacing="0" w:after="0" w:afterAutospacing="0" w:line="360" w:lineRule="atLeast"/>
        <w:jc w:val="both"/>
        <w:rPr>
          <w:rFonts w:ascii="??" w:hAnsi="??" w:hint="eastAsia"/>
          <w:color w:val="000000"/>
        </w:rPr>
      </w:pPr>
      <w:r>
        <w:rPr>
          <w:rFonts w:ascii="??" w:hAnsi="??" w:hint="eastAsia"/>
          <w:color w:val="000000"/>
        </w:rPr>
        <w:t xml:space="preserve">    </w:t>
      </w:r>
      <w:r w:rsidR="00561C0B">
        <w:rPr>
          <w:rFonts w:ascii="??" w:hAnsi="??" w:hint="eastAsia"/>
          <w:color w:val="000000"/>
        </w:rPr>
        <w:t>根据《</w:t>
      </w:r>
      <w:r w:rsidR="0095707B" w:rsidRPr="0095707B">
        <w:rPr>
          <w:rFonts w:ascii="??" w:hAnsi="??" w:hint="eastAsia"/>
          <w:color w:val="000000"/>
        </w:rPr>
        <w:t>复旦大学关于推荐优秀本科毕业生免试攻读研究生的工作办法</w:t>
      </w:r>
      <w:r w:rsidR="00561C0B">
        <w:rPr>
          <w:rFonts w:ascii="??" w:hAnsi="??" w:hint="eastAsia"/>
          <w:color w:val="000000"/>
        </w:rPr>
        <w:t>》等文件要求，为做好微电子学院免试研究生推荐工作，确保推荐质量，特制定本办法。</w:t>
      </w:r>
    </w:p>
    <w:p w:rsidR="00561C0B" w:rsidRPr="00561C0B" w:rsidRDefault="00561C0B" w:rsidP="00561C0B">
      <w:pPr>
        <w:pStyle w:val="a4"/>
        <w:shd w:val="clear" w:color="auto" w:fill="FFFFFF"/>
        <w:spacing w:before="0" w:beforeAutospacing="0" w:after="0" w:afterAutospacing="0" w:line="360" w:lineRule="auto"/>
        <w:rPr>
          <w:rFonts w:ascii="??" w:hAnsi="??" w:hint="eastAsia"/>
          <w:color w:val="000000"/>
        </w:rPr>
      </w:pPr>
    </w:p>
    <w:p w:rsidR="00561C0B" w:rsidRDefault="00561C0B" w:rsidP="00561C0B">
      <w:pPr>
        <w:pStyle w:val="a4"/>
        <w:numPr>
          <w:ilvl w:val="0"/>
          <w:numId w:val="1"/>
        </w:numPr>
        <w:shd w:val="clear" w:color="auto" w:fill="FFFFFF"/>
        <w:spacing w:before="0" w:beforeAutospacing="0" w:after="0" w:afterAutospacing="0" w:line="360" w:lineRule="auto"/>
        <w:jc w:val="both"/>
        <w:rPr>
          <w:rFonts w:ascii="??" w:hAnsi="??" w:hint="eastAsia"/>
          <w:color w:val="000000"/>
        </w:rPr>
      </w:pPr>
      <w:r w:rsidRPr="00561C0B">
        <w:rPr>
          <w:rFonts w:ascii="??" w:hAnsi="??"/>
          <w:color w:val="000000"/>
        </w:rPr>
        <w:t>基本原则</w:t>
      </w:r>
    </w:p>
    <w:p w:rsidR="00561C0B" w:rsidRPr="00561C0B" w:rsidRDefault="00561C0B" w:rsidP="00561C0B">
      <w:pPr>
        <w:pStyle w:val="a4"/>
        <w:shd w:val="clear" w:color="auto" w:fill="FFFFFF"/>
        <w:spacing w:before="0" w:beforeAutospacing="0" w:after="0" w:afterAutospacing="0" w:line="360" w:lineRule="auto"/>
        <w:ind w:left="660"/>
        <w:jc w:val="both"/>
        <w:rPr>
          <w:rFonts w:ascii="??" w:hAnsi="??" w:hint="eastAsia"/>
          <w:color w:val="000000"/>
        </w:rPr>
      </w:pPr>
      <w:r w:rsidRPr="00561C0B">
        <w:rPr>
          <w:rFonts w:ascii="??" w:hAnsi="??"/>
          <w:color w:val="000000"/>
        </w:rPr>
        <w:t>推荐优秀应届本科毕业生免试攻读研究生【以下简称</w:t>
      </w:r>
      <w:r w:rsidRPr="00561C0B">
        <w:rPr>
          <w:rFonts w:ascii="??" w:hAnsi="??"/>
          <w:color w:val="000000"/>
        </w:rPr>
        <w:t>“</w:t>
      </w:r>
      <w:r w:rsidRPr="00561C0B">
        <w:rPr>
          <w:rFonts w:ascii="??" w:hAnsi="??"/>
          <w:color w:val="000000"/>
        </w:rPr>
        <w:t>推免生</w:t>
      </w:r>
      <w:r w:rsidRPr="00561C0B">
        <w:rPr>
          <w:rFonts w:ascii="??" w:hAnsi="??"/>
          <w:color w:val="000000"/>
        </w:rPr>
        <w:t>”</w:t>
      </w:r>
      <w:r w:rsidRPr="00561C0B">
        <w:rPr>
          <w:rFonts w:ascii="??" w:hAnsi="??"/>
          <w:color w:val="000000"/>
        </w:rPr>
        <w:t>，包括</w:t>
      </w:r>
      <w:r w:rsidRPr="00561C0B">
        <w:rPr>
          <w:rFonts w:ascii="??" w:hAnsi="??"/>
          <w:b/>
          <w:bCs/>
        </w:rPr>
        <w:t>推荐免试硕士生</w:t>
      </w:r>
      <w:r w:rsidRPr="00561C0B">
        <w:rPr>
          <w:rFonts w:ascii="??" w:hAnsi="??"/>
          <w:color w:val="000000"/>
        </w:rPr>
        <w:t>和</w:t>
      </w:r>
      <w:r w:rsidRPr="00561C0B">
        <w:rPr>
          <w:rFonts w:ascii="??" w:hAnsi="??"/>
          <w:b/>
          <w:bCs/>
        </w:rPr>
        <w:t>直接攻博生</w:t>
      </w:r>
      <w:r w:rsidRPr="00561C0B">
        <w:rPr>
          <w:rFonts w:ascii="??" w:hAnsi="??"/>
          <w:color w:val="000000"/>
        </w:rPr>
        <w:t>】，是研究生招生的重要方式之一。推荐推免生工作必须认真贯彻公开、公平、公正和坚持德智体全面衡量、宁缺毋滥的原则，在评价体系科学、工作程序透明的基础上，对推免生进行德、智、体全面衡量，择优推荐。</w:t>
      </w:r>
    </w:p>
    <w:p w:rsidR="00561C0B" w:rsidRDefault="00561C0B" w:rsidP="00561C0B">
      <w:pPr>
        <w:pStyle w:val="a4"/>
        <w:shd w:val="clear" w:color="auto" w:fill="FFFFFF"/>
        <w:spacing w:before="0" w:beforeAutospacing="0" w:after="0" w:afterAutospacing="0" w:line="270" w:lineRule="atLeast"/>
        <w:rPr>
          <w:rFonts w:ascii="Arial" w:hAnsi="Arial" w:cs="Arial"/>
          <w:color w:val="000000"/>
          <w:sz w:val="18"/>
          <w:szCs w:val="18"/>
        </w:rPr>
      </w:pPr>
    </w:p>
    <w:p w:rsidR="00561C0B" w:rsidRPr="00561C0B" w:rsidRDefault="00561C0B" w:rsidP="00561C0B">
      <w:pPr>
        <w:pStyle w:val="a4"/>
        <w:shd w:val="clear" w:color="auto" w:fill="FFFFFF"/>
        <w:spacing w:before="0" w:beforeAutospacing="0" w:after="0" w:afterAutospacing="0" w:line="270" w:lineRule="atLeast"/>
        <w:jc w:val="both"/>
        <w:rPr>
          <w:rFonts w:ascii="??" w:hAnsi="??" w:hint="eastAsia"/>
          <w:color w:val="000000"/>
        </w:rPr>
      </w:pPr>
      <w:r w:rsidRPr="00561C0B">
        <w:rPr>
          <w:rFonts w:ascii="??" w:hAnsi="??"/>
          <w:b/>
          <w:bCs/>
        </w:rPr>
        <w:t xml:space="preserve">  </w:t>
      </w:r>
      <w:r w:rsidRPr="00561C0B">
        <w:rPr>
          <w:rFonts w:ascii="??" w:hAnsi="??"/>
          <w:b/>
          <w:bCs/>
        </w:rPr>
        <w:t>二、推荐办法</w:t>
      </w:r>
    </w:p>
    <w:p w:rsidR="00561C0B" w:rsidRDefault="00561C0B" w:rsidP="00561C0B">
      <w:pPr>
        <w:pStyle w:val="cjk"/>
        <w:shd w:val="clear" w:color="auto" w:fill="FFFFFF"/>
        <w:spacing w:before="0" w:beforeAutospacing="0" w:after="0" w:afterAutospacing="0" w:line="360" w:lineRule="auto"/>
        <w:ind w:firstLine="482"/>
        <w:jc w:val="both"/>
        <w:rPr>
          <w:rFonts w:ascii="??" w:hAnsi="??" w:hint="eastAsia"/>
          <w:color w:val="000000"/>
        </w:rPr>
      </w:pPr>
      <w:r w:rsidRPr="00561C0B">
        <w:rPr>
          <w:rFonts w:ascii="??" w:hAnsi="??" w:hint="eastAsia"/>
          <w:b/>
          <w:bCs/>
        </w:rPr>
        <w:t>1.</w:t>
      </w:r>
      <w:r>
        <w:rPr>
          <w:rFonts w:ascii="??" w:hAnsi="??" w:hint="eastAsia"/>
          <w:color w:val="000000"/>
        </w:rPr>
        <w:t>符合以下基本条件的同学都可以申报免试攻读研究生的资格：</w:t>
      </w:r>
    </w:p>
    <w:p w:rsidR="00561C0B" w:rsidRDefault="00561C0B" w:rsidP="00561C0B">
      <w:pPr>
        <w:pStyle w:val="cjk"/>
        <w:shd w:val="clear" w:color="auto" w:fill="FFFFFF"/>
        <w:spacing w:before="0" w:beforeAutospacing="0" w:after="0" w:afterAutospacing="0" w:line="360" w:lineRule="auto"/>
        <w:ind w:firstLine="482"/>
        <w:jc w:val="both"/>
        <w:rPr>
          <w:rFonts w:ascii="??" w:hAnsi="??" w:hint="eastAsia"/>
          <w:color w:val="000000"/>
        </w:rPr>
      </w:pPr>
      <w:r>
        <w:rPr>
          <w:rFonts w:ascii="??" w:hAnsi="??" w:hint="eastAsia"/>
          <w:color w:val="000000"/>
        </w:rPr>
        <w:t>（</w:t>
      </w:r>
      <w:r w:rsidRPr="00561C0B">
        <w:rPr>
          <w:rFonts w:ascii="??" w:hAnsi="??" w:hint="eastAsia"/>
          <w:color w:val="000000"/>
        </w:rPr>
        <w:t>1</w:t>
      </w:r>
      <w:r>
        <w:rPr>
          <w:rFonts w:ascii="??" w:hAnsi="??" w:hint="eastAsia"/>
          <w:color w:val="000000"/>
        </w:rPr>
        <w:t>）已修学分数不少于</w:t>
      </w:r>
      <w:r w:rsidRPr="00561C0B">
        <w:rPr>
          <w:rFonts w:ascii="??" w:hAnsi="??" w:hint="eastAsia"/>
          <w:color w:val="000000"/>
        </w:rPr>
        <w:t>120</w:t>
      </w:r>
      <w:r>
        <w:rPr>
          <w:rFonts w:ascii="??" w:hAnsi="??" w:hint="eastAsia"/>
          <w:color w:val="000000"/>
        </w:rPr>
        <w:t>分（五年制学生不少于</w:t>
      </w:r>
      <w:r w:rsidRPr="00561C0B">
        <w:rPr>
          <w:rFonts w:ascii="??" w:hAnsi="??" w:hint="eastAsia"/>
          <w:color w:val="000000"/>
        </w:rPr>
        <w:t>150</w:t>
      </w:r>
      <w:r>
        <w:rPr>
          <w:rFonts w:ascii="??" w:hAnsi="??" w:hint="eastAsia"/>
          <w:color w:val="000000"/>
        </w:rPr>
        <w:t>学分），</w:t>
      </w:r>
      <w:r w:rsidR="009E5074">
        <w:rPr>
          <w:rFonts w:hint="eastAsia"/>
        </w:rPr>
        <w:t>与国外大学</w:t>
      </w:r>
      <w:r w:rsidR="009E5074">
        <w:t>2+2</w:t>
      </w:r>
      <w:r w:rsidR="009E5074">
        <w:rPr>
          <w:rFonts w:hint="eastAsia"/>
        </w:rPr>
        <w:t>联合培养学生在复旦大学已获得学分数不少于</w:t>
      </w:r>
      <w:r w:rsidR="009E5074">
        <w:t>80</w:t>
      </w:r>
      <w:r w:rsidR="009E5074">
        <w:rPr>
          <w:rFonts w:hint="eastAsia"/>
        </w:rPr>
        <w:t>学分，且所有课程平均绩点不低于</w:t>
      </w:r>
      <w:r w:rsidR="009E5074">
        <w:t>2.8</w:t>
      </w:r>
      <w:r>
        <w:rPr>
          <w:rFonts w:ascii="??" w:hAnsi="??" w:hint="eastAsia"/>
          <w:color w:val="000000"/>
        </w:rPr>
        <w:t>（</w:t>
      </w:r>
      <w:r w:rsidR="00A357F1">
        <w:rPr>
          <w:rFonts w:hint="eastAsia"/>
        </w:rPr>
        <w:t>支教团推免生</w:t>
      </w:r>
      <w:r w:rsidR="00A357F1">
        <w:t>GPA</w:t>
      </w:r>
      <w:r w:rsidR="00A357F1">
        <w:rPr>
          <w:rFonts w:hint="eastAsia"/>
        </w:rPr>
        <w:t>不低于</w:t>
      </w:r>
      <w:r w:rsidR="00A357F1">
        <w:t>2.5</w:t>
      </w:r>
      <w:r w:rsidR="00A357F1">
        <w:rPr>
          <w:rFonts w:hint="eastAsia"/>
        </w:rPr>
        <w:t>、体育特长生</w:t>
      </w:r>
      <w:r w:rsidR="00A357F1">
        <w:t>GPA</w:t>
      </w:r>
      <w:r w:rsidR="00A357F1">
        <w:rPr>
          <w:rFonts w:hint="eastAsia"/>
        </w:rPr>
        <w:t>不低于</w:t>
      </w:r>
      <w:r w:rsidR="00A357F1">
        <w:t>2.2</w:t>
      </w:r>
      <w:r w:rsidR="00A357F1">
        <w:rPr>
          <w:rFonts w:hint="eastAsia"/>
        </w:rPr>
        <w:t>、参军返校生</w:t>
      </w:r>
      <w:r w:rsidR="00A357F1">
        <w:t>GPA</w:t>
      </w:r>
      <w:r w:rsidR="00A357F1">
        <w:rPr>
          <w:rFonts w:hint="eastAsia"/>
        </w:rPr>
        <w:t>不低于</w:t>
      </w:r>
      <w:r w:rsidR="00A357F1">
        <w:t>2.0</w:t>
      </w:r>
      <w:r w:rsidR="00A357F1">
        <w:rPr>
          <w:rFonts w:hint="eastAsia"/>
        </w:rPr>
        <w:t>。具体条件及要求详见相关专项类别推免生的遴选推荐工作方案,并经公示</w:t>
      </w:r>
      <w:r w:rsidR="00606C1C">
        <w:rPr>
          <w:rFonts w:hint="eastAsia"/>
        </w:rPr>
        <w:t>.</w:t>
      </w:r>
      <w:r w:rsidR="00606C1C" w:rsidRPr="00606C1C">
        <w:rPr>
          <w:rFonts w:hint="eastAsia"/>
        </w:rPr>
        <w:t xml:space="preserve"> </w:t>
      </w:r>
      <w:r w:rsidR="00606C1C">
        <w:rPr>
          <w:rFonts w:hint="eastAsia"/>
        </w:rPr>
        <w:t>体育特长生、艺术特长生申请相应专项推免生推荐资格的，其大学在读期间应在全国性或全市性的高水平赛事活动中为学校做出过较大贡献。</w:t>
      </w:r>
      <w:r>
        <w:rPr>
          <w:rFonts w:ascii="??" w:hAnsi="??" w:hint="eastAsia"/>
          <w:color w:val="000000"/>
        </w:rPr>
        <w:t>）；</w:t>
      </w:r>
    </w:p>
    <w:p w:rsidR="00561C0B" w:rsidRDefault="00561C0B" w:rsidP="00561C0B">
      <w:pPr>
        <w:pStyle w:val="cjk"/>
        <w:shd w:val="clear" w:color="auto" w:fill="FFFFFF"/>
        <w:spacing w:before="0" w:beforeAutospacing="0" w:after="0" w:afterAutospacing="0" w:line="360" w:lineRule="auto"/>
        <w:ind w:firstLine="482"/>
        <w:jc w:val="both"/>
        <w:rPr>
          <w:rFonts w:ascii="??" w:hAnsi="??" w:hint="eastAsia"/>
          <w:color w:val="000000"/>
        </w:rPr>
      </w:pPr>
      <w:r>
        <w:rPr>
          <w:rFonts w:ascii="??" w:hAnsi="??" w:hint="eastAsia"/>
          <w:color w:val="000000"/>
        </w:rPr>
        <w:t>（</w:t>
      </w:r>
      <w:r w:rsidRPr="00561C0B">
        <w:rPr>
          <w:rFonts w:ascii="??" w:hAnsi="??" w:hint="eastAsia"/>
          <w:color w:val="000000"/>
        </w:rPr>
        <w:t>2</w:t>
      </w:r>
      <w:r>
        <w:rPr>
          <w:rFonts w:ascii="??" w:hAnsi="??" w:hint="eastAsia"/>
          <w:color w:val="000000"/>
        </w:rPr>
        <w:t>）</w:t>
      </w:r>
      <w:r w:rsidR="009E5074">
        <w:rPr>
          <w:rFonts w:hint="eastAsia"/>
        </w:rPr>
        <w:t>除英语专业、翻译专业学生外，学生英语能力不低于以下水平：</w:t>
      </w:r>
      <w:r w:rsidR="009E5074">
        <w:t>FET</w:t>
      </w:r>
      <w:r w:rsidR="009E5074">
        <w:rPr>
          <w:rFonts w:hint="eastAsia"/>
        </w:rPr>
        <w:t>成绩</w:t>
      </w:r>
      <w:r w:rsidR="009E5074">
        <w:t>C</w:t>
      </w:r>
      <w:r w:rsidR="009E5074">
        <w:rPr>
          <w:rFonts w:hint="eastAsia"/>
        </w:rPr>
        <w:t>、或国家大学英语四级成绩</w:t>
      </w:r>
      <w:r w:rsidR="009E5074">
        <w:t>500</w:t>
      </w:r>
      <w:r w:rsidR="009E5074">
        <w:rPr>
          <w:rFonts w:hint="eastAsia"/>
        </w:rPr>
        <w:t>分、或国家大学英语六级成绩</w:t>
      </w:r>
      <w:r w:rsidR="009E5074">
        <w:t>425</w:t>
      </w:r>
      <w:r w:rsidR="009E5074">
        <w:rPr>
          <w:rFonts w:hint="eastAsia"/>
        </w:rPr>
        <w:t>分、或托福成绩</w:t>
      </w:r>
      <w:r w:rsidR="009E5074">
        <w:t>90</w:t>
      </w:r>
      <w:r w:rsidR="009E5074">
        <w:rPr>
          <w:rFonts w:hint="eastAsia"/>
        </w:rPr>
        <w:t>分、或雅思成绩</w:t>
      </w:r>
      <w:r w:rsidR="009E5074">
        <w:t>6.0</w:t>
      </w:r>
      <w:r w:rsidR="009E5074">
        <w:rPr>
          <w:rFonts w:hint="eastAsia"/>
        </w:rPr>
        <w:t>分；</w:t>
      </w:r>
    </w:p>
    <w:p w:rsidR="00561C0B" w:rsidRDefault="00561C0B" w:rsidP="00561C0B">
      <w:pPr>
        <w:pStyle w:val="cjk"/>
        <w:shd w:val="clear" w:color="auto" w:fill="FFFFFF"/>
        <w:spacing w:before="0" w:beforeAutospacing="0" w:after="0" w:afterAutospacing="0" w:line="360" w:lineRule="auto"/>
        <w:ind w:firstLine="482"/>
        <w:jc w:val="both"/>
        <w:rPr>
          <w:rFonts w:ascii="??" w:hAnsi="??" w:hint="eastAsia"/>
          <w:color w:val="000000"/>
        </w:rPr>
      </w:pPr>
      <w:r>
        <w:rPr>
          <w:rFonts w:ascii="??" w:hAnsi="??" w:hint="eastAsia"/>
          <w:color w:val="000000"/>
        </w:rPr>
        <w:t>（</w:t>
      </w:r>
      <w:r w:rsidRPr="00561C0B">
        <w:rPr>
          <w:rFonts w:ascii="??" w:hAnsi="??" w:hint="eastAsia"/>
          <w:color w:val="000000"/>
        </w:rPr>
        <w:t>3</w:t>
      </w:r>
      <w:r>
        <w:rPr>
          <w:rFonts w:ascii="??" w:hAnsi="??" w:hint="eastAsia"/>
          <w:color w:val="000000"/>
        </w:rPr>
        <w:t>）无任何考试作弊、剽窃他人学术成果以及违法违纪受处分记录。</w:t>
      </w:r>
    </w:p>
    <w:p w:rsidR="00673734" w:rsidRPr="00A62017" w:rsidRDefault="00A62017" w:rsidP="00A62017">
      <w:pPr>
        <w:pStyle w:val="cjk"/>
        <w:shd w:val="clear" w:color="auto" w:fill="FFFFFF"/>
        <w:spacing w:before="0" w:beforeAutospacing="0" w:after="0" w:afterAutospacing="0" w:line="360" w:lineRule="auto"/>
        <w:ind w:firstLine="482"/>
        <w:jc w:val="both"/>
        <w:rPr>
          <w:rFonts w:ascii="??" w:hAnsi="??" w:hint="eastAsia"/>
          <w:color w:val="000000"/>
        </w:rPr>
      </w:pPr>
      <w:r w:rsidRPr="00A62017">
        <w:rPr>
          <w:rFonts w:ascii="??" w:hAnsi="??" w:hint="eastAsia"/>
          <w:b/>
          <w:color w:val="000000"/>
        </w:rPr>
        <w:t>2.</w:t>
      </w:r>
      <w:r w:rsidR="00673734" w:rsidRPr="00A62017">
        <w:rPr>
          <w:rFonts w:ascii="??" w:hAnsi="??" w:hint="eastAsia"/>
          <w:color w:val="000000"/>
        </w:rPr>
        <w:t>对于个别有特殊学术专长或具有突出培养潜质的学生，如获得</w:t>
      </w:r>
      <w:r w:rsidR="00673734" w:rsidRPr="00A62017">
        <w:rPr>
          <w:rFonts w:ascii="??" w:hAnsi="??"/>
          <w:color w:val="000000"/>
        </w:rPr>
        <w:t>3</w:t>
      </w:r>
      <w:r w:rsidR="00673734" w:rsidRPr="00A62017">
        <w:rPr>
          <w:rFonts w:ascii="??" w:hAnsi="??" w:hint="eastAsia"/>
          <w:color w:val="000000"/>
        </w:rPr>
        <w:t>名以上本校本专业教授的独立推荐（须将推荐信作为申请材料提交本科生院），经院系推免生遴选工作小组审核同意并完整公示推荐信息后无异议的，经学校推免生遴选工作领导小组严格审定同意，可不受综合排名限制予以推荐。</w:t>
      </w:r>
      <w:r w:rsidR="00673734" w:rsidRPr="00A62017">
        <w:rPr>
          <w:rFonts w:ascii="??" w:hAnsi="??"/>
          <w:color w:val="000000"/>
        </w:rPr>
        <w:t xml:space="preserve"> </w:t>
      </w:r>
    </w:p>
    <w:p w:rsidR="00673734" w:rsidRPr="00A62017" w:rsidRDefault="00A62017" w:rsidP="00A62017">
      <w:pPr>
        <w:pStyle w:val="cjk"/>
        <w:shd w:val="clear" w:color="auto" w:fill="FFFFFF"/>
        <w:spacing w:before="0" w:beforeAutospacing="0" w:after="0" w:afterAutospacing="0" w:line="360" w:lineRule="auto"/>
        <w:ind w:firstLine="482"/>
        <w:jc w:val="both"/>
        <w:rPr>
          <w:rFonts w:ascii="??" w:hAnsi="??" w:hint="eastAsia"/>
          <w:color w:val="000000"/>
        </w:rPr>
      </w:pPr>
      <w:r w:rsidRPr="00A62017">
        <w:rPr>
          <w:rFonts w:ascii="??" w:hAnsi="??" w:hint="eastAsia"/>
          <w:b/>
          <w:color w:val="000000"/>
        </w:rPr>
        <w:lastRenderedPageBreak/>
        <w:t>3.</w:t>
      </w:r>
      <w:r w:rsidR="00673734" w:rsidRPr="00A62017">
        <w:rPr>
          <w:rFonts w:ascii="??" w:hAnsi="??" w:hint="eastAsia"/>
          <w:color w:val="000000"/>
        </w:rPr>
        <w:t>推免生推荐工作启动时尚在境外交流学习、且符合推免生推荐基本条件的本科毕业班学生，可申请参加推荐和选拔（有特别规定的专项推免生除外）。</w:t>
      </w:r>
      <w:r w:rsidR="00673734" w:rsidRPr="00A62017">
        <w:rPr>
          <w:rFonts w:ascii="??" w:hAnsi="??"/>
          <w:color w:val="000000"/>
        </w:rPr>
        <w:t xml:space="preserve"> </w:t>
      </w:r>
    </w:p>
    <w:p w:rsidR="00673734" w:rsidRPr="00A62017" w:rsidRDefault="00A62017" w:rsidP="00A62017">
      <w:pPr>
        <w:pStyle w:val="cjk"/>
        <w:shd w:val="clear" w:color="auto" w:fill="FFFFFF"/>
        <w:spacing w:before="0" w:beforeAutospacing="0" w:after="0" w:afterAutospacing="0" w:line="360" w:lineRule="auto"/>
        <w:ind w:firstLine="482"/>
        <w:jc w:val="both"/>
        <w:rPr>
          <w:rFonts w:ascii="??" w:hAnsi="??" w:hint="eastAsia"/>
          <w:color w:val="000000"/>
        </w:rPr>
      </w:pPr>
      <w:r w:rsidRPr="00A62017">
        <w:rPr>
          <w:rFonts w:ascii="??" w:hAnsi="??" w:hint="eastAsia"/>
          <w:b/>
          <w:color w:val="000000"/>
        </w:rPr>
        <w:t>4.</w:t>
      </w:r>
      <w:r w:rsidR="00673734" w:rsidRPr="00A62017">
        <w:rPr>
          <w:rFonts w:ascii="??" w:hAnsi="??" w:hint="eastAsia"/>
          <w:color w:val="000000"/>
        </w:rPr>
        <w:t>国防定向生申请推免生推荐资格的，须由武警部队驻复旦大学选培办出具批准公函。</w:t>
      </w:r>
      <w:r w:rsidR="00673734" w:rsidRPr="00A62017">
        <w:rPr>
          <w:rFonts w:ascii="??" w:hAnsi="??"/>
          <w:color w:val="000000"/>
        </w:rPr>
        <w:t xml:space="preserve"> </w:t>
      </w:r>
    </w:p>
    <w:p w:rsidR="00A62017" w:rsidRDefault="00A62017" w:rsidP="00A62017">
      <w:pPr>
        <w:pStyle w:val="cjk"/>
        <w:shd w:val="clear" w:color="auto" w:fill="FFFFFF"/>
        <w:spacing w:before="0" w:beforeAutospacing="0" w:after="0" w:afterAutospacing="0" w:line="360" w:lineRule="auto"/>
        <w:ind w:firstLine="482"/>
        <w:jc w:val="both"/>
        <w:rPr>
          <w:rFonts w:ascii="??" w:hAnsi="??" w:hint="eastAsia"/>
          <w:color w:val="000000"/>
        </w:rPr>
      </w:pPr>
      <w:r w:rsidRPr="00A62017">
        <w:rPr>
          <w:rFonts w:ascii="??" w:hAnsi="??" w:hint="eastAsia"/>
          <w:b/>
          <w:color w:val="000000"/>
        </w:rPr>
        <w:t>5.</w:t>
      </w:r>
      <w:r w:rsidR="00DD617C">
        <w:rPr>
          <w:rFonts w:ascii="??" w:hAnsi="??" w:hint="eastAsia"/>
          <w:color w:val="000000"/>
        </w:rPr>
        <w:t>学院</w:t>
      </w:r>
      <w:r w:rsidR="00B810C5">
        <w:rPr>
          <w:rFonts w:ascii="??" w:hAnsi="??" w:hint="eastAsia"/>
          <w:color w:val="000000"/>
        </w:rPr>
        <w:t>推荐工作小组将对申报材料进行审定，</w:t>
      </w:r>
      <w:r w:rsidR="00B810C5" w:rsidRPr="00B810C5">
        <w:rPr>
          <w:rFonts w:ascii="??" w:hAnsi="??"/>
          <w:color w:val="000000"/>
        </w:rPr>
        <w:t>推免专业硕士在满足相关标准情况下候选人优先获得推荐资格；</w:t>
      </w:r>
      <w:r w:rsidR="00B810C5" w:rsidRPr="00A62017">
        <w:rPr>
          <w:rFonts w:ascii="??" w:hAnsi="??"/>
          <w:color w:val="000000"/>
        </w:rPr>
        <w:t>候选人按照加权（第一学年成绩</w:t>
      </w:r>
      <w:r w:rsidR="00B810C5" w:rsidRPr="00A62017">
        <w:rPr>
          <w:rFonts w:ascii="??" w:hAnsi="??"/>
          <w:color w:val="000000"/>
        </w:rPr>
        <w:t>30%</w:t>
      </w:r>
      <w:r w:rsidR="00B810C5" w:rsidRPr="00A62017">
        <w:rPr>
          <w:rFonts w:ascii="??" w:hAnsi="??"/>
          <w:color w:val="000000"/>
        </w:rPr>
        <w:t>；第二学年成绩</w:t>
      </w:r>
      <w:r w:rsidR="00B810C5" w:rsidRPr="00A62017">
        <w:rPr>
          <w:rFonts w:ascii="??" w:hAnsi="??"/>
          <w:color w:val="000000"/>
        </w:rPr>
        <w:t>30%</w:t>
      </w:r>
      <w:r w:rsidR="00B810C5" w:rsidRPr="00A62017">
        <w:rPr>
          <w:rFonts w:ascii="??" w:hAnsi="??"/>
          <w:color w:val="000000"/>
        </w:rPr>
        <w:t>；第三学年成绩</w:t>
      </w:r>
      <w:r w:rsidR="00B810C5" w:rsidRPr="00A62017">
        <w:rPr>
          <w:rFonts w:ascii="??" w:hAnsi="??"/>
          <w:color w:val="000000"/>
        </w:rPr>
        <w:t>40%</w:t>
      </w:r>
      <w:r w:rsidR="00B810C5" w:rsidRPr="00A62017">
        <w:rPr>
          <w:rFonts w:ascii="??" w:hAnsi="??"/>
          <w:color w:val="000000"/>
        </w:rPr>
        <w:t>）</w:t>
      </w:r>
      <w:r w:rsidR="00B810C5" w:rsidRPr="00B810C5">
        <w:rPr>
          <w:rFonts w:ascii="??" w:hAnsi="??"/>
          <w:color w:val="000000"/>
        </w:rPr>
        <w:t>平均绩点排名按照限额获得推荐资格</w:t>
      </w:r>
      <w:r w:rsidR="0052530B">
        <w:rPr>
          <w:rFonts w:ascii="??" w:hAnsi="??" w:hint="eastAsia"/>
          <w:color w:val="000000"/>
        </w:rPr>
        <w:t>，</w:t>
      </w:r>
      <w:r w:rsidR="00561C0B">
        <w:rPr>
          <w:rFonts w:ascii="??" w:hAnsi="??" w:hint="eastAsia"/>
          <w:color w:val="000000"/>
        </w:rPr>
        <w:t>给出排名。</w:t>
      </w:r>
    </w:p>
    <w:p w:rsidR="00561C0B" w:rsidRDefault="00A62017" w:rsidP="00A62017">
      <w:pPr>
        <w:pStyle w:val="cjk"/>
        <w:shd w:val="clear" w:color="auto" w:fill="FFFFFF"/>
        <w:spacing w:before="0" w:beforeAutospacing="0" w:after="0" w:afterAutospacing="0" w:line="360" w:lineRule="auto"/>
        <w:ind w:firstLine="482"/>
        <w:jc w:val="both"/>
        <w:rPr>
          <w:rFonts w:ascii="??" w:hAnsi="??" w:hint="eastAsia"/>
          <w:color w:val="000000"/>
        </w:rPr>
      </w:pPr>
      <w:r w:rsidRPr="006A7045">
        <w:rPr>
          <w:rFonts w:ascii="??" w:hAnsi="??" w:hint="eastAsia"/>
          <w:b/>
          <w:color w:val="000000"/>
        </w:rPr>
        <w:t>6.</w:t>
      </w:r>
      <w:r w:rsidR="00561C0B">
        <w:rPr>
          <w:rFonts w:ascii="??" w:hAnsi="??" w:hint="eastAsia"/>
          <w:color w:val="000000"/>
        </w:rPr>
        <w:t>申报推免生者应慎重考虑，诚实守信。学生一经自主报名并被确定为</w:t>
      </w:r>
      <w:r w:rsidR="00DD617C">
        <w:rPr>
          <w:rFonts w:ascii="??" w:hAnsi="??" w:hint="eastAsia"/>
          <w:color w:val="000000"/>
        </w:rPr>
        <w:t>学院</w:t>
      </w:r>
      <w:r w:rsidR="00561C0B">
        <w:rPr>
          <w:rFonts w:ascii="??" w:hAnsi="??" w:hint="eastAsia"/>
          <w:color w:val="000000"/>
        </w:rPr>
        <w:t>推荐生，需在确定时间内与</w:t>
      </w:r>
      <w:r w:rsidR="00DD617C">
        <w:rPr>
          <w:rFonts w:ascii="??" w:hAnsi="??" w:hint="eastAsia"/>
          <w:color w:val="000000"/>
        </w:rPr>
        <w:t>学院</w:t>
      </w:r>
      <w:r w:rsidR="00561C0B">
        <w:rPr>
          <w:rFonts w:ascii="??" w:hAnsi="??" w:hint="eastAsia"/>
          <w:color w:val="000000"/>
        </w:rPr>
        <w:t>签订相关诚信协议。协议签订后学生不得提出放弃推免资格，否则</w:t>
      </w:r>
      <w:r w:rsidR="00DD617C">
        <w:rPr>
          <w:rFonts w:ascii="??" w:hAnsi="??" w:hint="eastAsia"/>
          <w:color w:val="000000"/>
        </w:rPr>
        <w:t>学院</w:t>
      </w:r>
      <w:r w:rsidR="00561C0B">
        <w:rPr>
          <w:rFonts w:ascii="??" w:hAnsi="??" w:hint="eastAsia"/>
          <w:color w:val="000000"/>
        </w:rPr>
        <w:t>有权对失信行为进行惩罚，如拒绝出具成绩单、通报其失信行为等。</w:t>
      </w:r>
    </w:p>
    <w:p w:rsidR="00561C0B" w:rsidRDefault="00561C0B" w:rsidP="00A62017">
      <w:pPr>
        <w:pStyle w:val="cjk"/>
        <w:shd w:val="clear" w:color="auto" w:fill="FFFFFF"/>
        <w:spacing w:before="0" w:beforeAutospacing="0" w:after="0" w:afterAutospacing="0" w:line="360" w:lineRule="auto"/>
        <w:ind w:firstLine="482"/>
        <w:jc w:val="both"/>
        <w:rPr>
          <w:rFonts w:ascii="??" w:hAnsi="??" w:hint="eastAsia"/>
          <w:color w:val="000000"/>
        </w:rPr>
      </w:pPr>
    </w:p>
    <w:p w:rsidR="00561C0B" w:rsidRDefault="00561C0B" w:rsidP="00561C0B">
      <w:pPr>
        <w:pStyle w:val="a4"/>
        <w:shd w:val="clear" w:color="auto" w:fill="FFFFFF"/>
        <w:spacing w:before="0" w:beforeAutospacing="0" w:after="0" w:afterAutospacing="0" w:line="270" w:lineRule="atLeast"/>
        <w:rPr>
          <w:rFonts w:ascii="Arial" w:hAnsi="Arial" w:cs="Arial"/>
          <w:color w:val="000000"/>
          <w:sz w:val="18"/>
          <w:szCs w:val="18"/>
        </w:rPr>
      </w:pPr>
      <w:r w:rsidRPr="00561C0B">
        <w:rPr>
          <w:b/>
          <w:bCs/>
        </w:rPr>
        <w:t>  三、推荐时间安排</w:t>
      </w:r>
    </w:p>
    <w:p w:rsidR="00561C0B" w:rsidRDefault="00561C0B" w:rsidP="00561C0B">
      <w:pPr>
        <w:pStyle w:val="cjk"/>
        <w:shd w:val="clear" w:color="auto" w:fill="FFFFFF"/>
        <w:spacing w:before="0" w:beforeAutospacing="0" w:after="0" w:afterAutospacing="0" w:line="360" w:lineRule="atLeast"/>
        <w:ind w:firstLine="482"/>
        <w:jc w:val="both"/>
        <w:rPr>
          <w:rFonts w:ascii="??" w:hAnsi="??" w:hint="eastAsia"/>
          <w:color w:val="000000"/>
        </w:rPr>
      </w:pPr>
      <w:r>
        <w:rPr>
          <w:rFonts w:ascii="??" w:hAnsi="??" w:hint="eastAsia"/>
          <w:color w:val="000000"/>
        </w:rPr>
        <w:t>请有意申报同学于</w:t>
      </w:r>
      <w:r>
        <w:rPr>
          <w:rStyle w:val="a3"/>
          <w:rFonts w:hint="eastAsia"/>
          <w:color w:val="000000"/>
        </w:rPr>
        <w:t>201</w:t>
      </w:r>
      <w:r w:rsidR="009D29DD">
        <w:rPr>
          <w:rStyle w:val="a3"/>
          <w:rFonts w:hint="eastAsia"/>
          <w:color w:val="000000"/>
        </w:rPr>
        <w:t>7</w:t>
      </w:r>
      <w:r>
        <w:rPr>
          <w:rStyle w:val="a3"/>
          <w:rFonts w:ascii="??" w:hAnsi="??" w:hint="eastAsia"/>
          <w:color w:val="000000"/>
        </w:rPr>
        <w:t>年</w:t>
      </w:r>
      <w:r>
        <w:rPr>
          <w:rStyle w:val="a3"/>
          <w:rFonts w:hint="eastAsia"/>
          <w:color w:val="000000"/>
        </w:rPr>
        <w:t>9</w:t>
      </w:r>
      <w:r>
        <w:rPr>
          <w:rStyle w:val="a3"/>
          <w:rFonts w:ascii="??" w:hAnsi="??" w:hint="eastAsia"/>
          <w:color w:val="000000"/>
        </w:rPr>
        <w:t>月</w:t>
      </w:r>
      <w:r>
        <w:rPr>
          <w:rStyle w:val="a3"/>
          <w:rFonts w:hint="eastAsia"/>
          <w:color w:val="000000"/>
        </w:rPr>
        <w:t>1</w:t>
      </w:r>
      <w:r w:rsidR="006A7045">
        <w:rPr>
          <w:rStyle w:val="a3"/>
          <w:rFonts w:hint="eastAsia"/>
          <w:color w:val="000000"/>
        </w:rPr>
        <w:t>3</w:t>
      </w:r>
      <w:r>
        <w:rPr>
          <w:rStyle w:val="a3"/>
          <w:rFonts w:ascii="??" w:hAnsi="??" w:hint="eastAsia"/>
          <w:color w:val="000000"/>
        </w:rPr>
        <w:t>日</w:t>
      </w:r>
      <w:r w:rsidR="009D29DD">
        <w:rPr>
          <w:rStyle w:val="a3"/>
          <w:rFonts w:ascii="??" w:hAnsi="??" w:hint="eastAsia"/>
          <w:color w:val="000000"/>
        </w:rPr>
        <w:t>中午</w:t>
      </w:r>
      <w:r>
        <w:rPr>
          <w:rStyle w:val="a3"/>
          <w:rFonts w:hint="eastAsia"/>
          <w:color w:val="000000"/>
        </w:rPr>
        <w:t>1</w:t>
      </w:r>
      <w:r w:rsidR="009D29DD">
        <w:rPr>
          <w:rStyle w:val="a3"/>
          <w:rFonts w:hint="eastAsia"/>
          <w:color w:val="000000"/>
        </w:rPr>
        <w:t>2</w:t>
      </w:r>
      <w:r>
        <w:rPr>
          <w:rStyle w:val="a3"/>
          <w:rFonts w:hint="eastAsia"/>
          <w:color w:val="000000"/>
        </w:rPr>
        <w:t>:00</w:t>
      </w:r>
      <w:r>
        <w:rPr>
          <w:rStyle w:val="a3"/>
          <w:rFonts w:ascii="??" w:hAnsi="??" w:hint="eastAsia"/>
          <w:color w:val="000000"/>
        </w:rPr>
        <w:t>点之前</w:t>
      </w:r>
      <w:r>
        <w:rPr>
          <w:rFonts w:ascii="??" w:hAnsi="??" w:hint="eastAsia"/>
          <w:color w:val="000000"/>
        </w:rPr>
        <w:t>将申报材料</w:t>
      </w:r>
      <w:r w:rsidR="00FD2C66">
        <w:rPr>
          <w:rFonts w:ascii="??" w:hAnsi="??" w:hint="eastAsia"/>
          <w:color w:val="000000"/>
        </w:rPr>
        <w:t>（</w:t>
      </w:r>
      <w:r>
        <w:rPr>
          <w:rFonts w:ascii="??" w:hAnsi="??" w:hint="eastAsia"/>
          <w:color w:val="000000"/>
        </w:rPr>
        <w:t>即</w:t>
      </w:r>
      <w:r w:rsidR="000B142F" w:rsidRPr="000B142F">
        <w:rPr>
          <w:rFonts w:ascii="??" w:hAnsi="??" w:hint="eastAsia"/>
          <w:color w:val="000000"/>
        </w:rPr>
        <w:t>《复旦大学本科毕业生申请推荐免试研究生资格报名表》，并连同相应附件材料</w:t>
      </w:r>
      <w:r w:rsidR="00FD2C66">
        <w:rPr>
          <w:rFonts w:ascii="??" w:hAnsi="??" w:hint="eastAsia"/>
          <w:color w:val="000000"/>
        </w:rPr>
        <w:t>[</w:t>
      </w:r>
      <w:r w:rsidR="000B142F" w:rsidRPr="000B142F">
        <w:rPr>
          <w:rFonts w:ascii="??" w:hAnsi="??" w:hint="eastAsia"/>
          <w:color w:val="000000"/>
        </w:rPr>
        <w:t>包括学术研究、实践、获奖等证明材料</w:t>
      </w:r>
      <w:r w:rsidR="00FD2C66">
        <w:rPr>
          <w:rFonts w:ascii="??" w:hAnsi="??" w:hint="eastAsia"/>
          <w:color w:val="000000"/>
        </w:rPr>
        <w:t>]</w:t>
      </w:r>
      <w:r>
        <w:rPr>
          <w:rFonts w:ascii="??" w:hAnsi="??" w:hint="eastAsia"/>
          <w:color w:val="000000"/>
        </w:rPr>
        <w:t>和本科阶段历年成绩单</w:t>
      </w:r>
      <w:r w:rsidR="00FD2C66">
        <w:rPr>
          <w:rFonts w:ascii="??" w:hAnsi="??" w:hint="eastAsia"/>
          <w:color w:val="000000"/>
        </w:rPr>
        <w:t>）</w:t>
      </w:r>
      <w:r>
        <w:rPr>
          <w:rFonts w:ascii="??" w:hAnsi="??" w:hint="eastAsia"/>
          <w:color w:val="000000"/>
        </w:rPr>
        <w:t>交至微电子学院</w:t>
      </w:r>
      <w:r w:rsidR="009D29DD">
        <w:rPr>
          <w:rFonts w:ascii="??" w:hAnsi="??" w:hint="eastAsia"/>
          <w:color w:val="000000"/>
        </w:rPr>
        <w:t>本科教务</w:t>
      </w:r>
      <w:r>
        <w:rPr>
          <w:rFonts w:ascii="??" w:hAnsi="??" w:hint="eastAsia"/>
          <w:color w:val="000000"/>
        </w:rPr>
        <w:t>（郭敏老师，</w:t>
      </w:r>
      <w:r w:rsidR="009D29DD">
        <w:rPr>
          <w:rFonts w:ascii="??" w:hAnsi="??" w:hint="eastAsia"/>
          <w:color w:val="000000"/>
        </w:rPr>
        <w:t>邯郸校区物理楼</w:t>
      </w:r>
      <w:r w:rsidR="009D29DD">
        <w:rPr>
          <w:rFonts w:ascii="??" w:hAnsi="??" w:hint="eastAsia"/>
          <w:color w:val="000000"/>
        </w:rPr>
        <w:t>139</w:t>
      </w:r>
      <w:r w:rsidR="009D29DD">
        <w:rPr>
          <w:rFonts w:ascii="??" w:hAnsi="??" w:hint="eastAsia"/>
          <w:color w:val="000000"/>
        </w:rPr>
        <w:t>室</w:t>
      </w:r>
      <w:r>
        <w:rPr>
          <w:rFonts w:ascii="??" w:hAnsi="??" w:hint="eastAsia"/>
          <w:color w:val="000000"/>
        </w:rPr>
        <w:t>）。</w:t>
      </w:r>
      <w:r w:rsidRPr="005E6BF0">
        <w:rPr>
          <w:rFonts w:ascii="??" w:hAnsi="??" w:hint="eastAsia"/>
          <w:b/>
          <w:bCs/>
          <w:color w:val="000000"/>
        </w:rPr>
        <w:t>9</w:t>
      </w:r>
      <w:r w:rsidRPr="005E6BF0">
        <w:rPr>
          <w:rFonts w:hint="eastAsia"/>
          <w:b/>
          <w:bCs/>
          <w:color w:val="000000"/>
        </w:rPr>
        <w:t>月</w:t>
      </w:r>
      <w:r w:rsidR="00B752CC">
        <w:rPr>
          <w:rFonts w:ascii="??" w:hAnsi="??" w:hint="eastAsia"/>
          <w:b/>
          <w:bCs/>
          <w:color w:val="000000"/>
        </w:rPr>
        <w:t>15</w:t>
      </w:r>
      <w:r w:rsidRPr="005E6BF0">
        <w:rPr>
          <w:rFonts w:hint="eastAsia"/>
          <w:b/>
          <w:bCs/>
          <w:color w:val="000000"/>
        </w:rPr>
        <w:t>日之前</w:t>
      </w:r>
      <w:r w:rsidR="005E6BF0" w:rsidRPr="005E6BF0">
        <w:rPr>
          <w:rFonts w:ascii="??" w:hAnsi="??" w:hint="eastAsia"/>
          <w:color w:val="000000"/>
        </w:rPr>
        <w:t>学院</w:t>
      </w:r>
      <w:r>
        <w:rPr>
          <w:rFonts w:ascii="??" w:hAnsi="??" w:hint="eastAsia"/>
          <w:color w:val="000000"/>
        </w:rPr>
        <w:t>推荐工作小组将给出推荐名单，名单将上报学校进行公示。</w:t>
      </w:r>
    </w:p>
    <w:p w:rsidR="002C56EB" w:rsidRPr="00561C0B" w:rsidRDefault="002C56EB"/>
    <w:sectPr w:rsidR="002C56EB" w:rsidRPr="00561C0B" w:rsidSect="004721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DCF" w:rsidRDefault="007B3DCF" w:rsidP="002C5D52">
      <w:r>
        <w:separator/>
      </w:r>
    </w:p>
  </w:endnote>
  <w:endnote w:type="continuationSeparator" w:id="0">
    <w:p w:rsidR="007B3DCF" w:rsidRDefault="007B3DCF" w:rsidP="002C5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DCF" w:rsidRDefault="007B3DCF" w:rsidP="002C5D52">
      <w:r>
        <w:separator/>
      </w:r>
    </w:p>
  </w:footnote>
  <w:footnote w:type="continuationSeparator" w:id="0">
    <w:p w:rsidR="007B3DCF" w:rsidRDefault="007B3DCF" w:rsidP="002C5D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C3CBA"/>
    <w:multiLevelType w:val="hybridMultilevel"/>
    <w:tmpl w:val="DCCAD43C"/>
    <w:lvl w:ilvl="0" w:tplc="B330E1C4">
      <w:start w:val="1"/>
      <w:numFmt w:val="japaneseCounting"/>
      <w:lvlText w:val="%1、"/>
      <w:lvlJc w:val="left"/>
      <w:pPr>
        <w:ind w:left="660" w:hanging="48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1C0B"/>
    <w:rsid w:val="00035E11"/>
    <w:rsid w:val="000B142F"/>
    <w:rsid w:val="001613FF"/>
    <w:rsid w:val="00201106"/>
    <w:rsid w:val="00283969"/>
    <w:rsid w:val="002C56EB"/>
    <w:rsid w:val="002C5D52"/>
    <w:rsid w:val="003B71DA"/>
    <w:rsid w:val="004721AC"/>
    <w:rsid w:val="004C3BB5"/>
    <w:rsid w:val="00511855"/>
    <w:rsid w:val="0052530B"/>
    <w:rsid w:val="00561C0B"/>
    <w:rsid w:val="005E6BF0"/>
    <w:rsid w:val="00606C1C"/>
    <w:rsid w:val="00673734"/>
    <w:rsid w:val="006A7045"/>
    <w:rsid w:val="00707DBC"/>
    <w:rsid w:val="0074055A"/>
    <w:rsid w:val="007B3DCF"/>
    <w:rsid w:val="00932E1A"/>
    <w:rsid w:val="0095707B"/>
    <w:rsid w:val="009644D0"/>
    <w:rsid w:val="009A3B0D"/>
    <w:rsid w:val="009D29DD"/>
    <w:rsid w:val="009E5074"/>
    <w:rsid w:val="00A357F1"/>
    <w:rsid w:val="00A62017"/>
    <w:rsid w:val="00AA40F7"/>
    <w:rsid w:val="00AF115D"/>
    <w:rsid w:val="00B24940"/>
    <w:rsid w:val="00B752CC"/>
    <w:rsid w:val="00B810C5"/>
    <w:rsid w:val="00BF2861"/>
    <w:rsid w:val="00D146D1"/>
    <w:rsid w:val="00D614BD"/>
    <w:rsid w:val="00DD617C"/>
    <w:rsid w:val="00F76CE6"/>
    <w:rsid w:val="00FA0EAC"/>
    <w:rsid w:val="00FD2C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1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561C0B"/>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561C0B"/>
    <w:rPr>
      <w:b/>
      <w:bCs/>
    </w:rPr>
  </w:style>
  <w:style w:type="paragraph" w:styleId="a4">
    <w:name w:val="Normal (Web)"/>
    <w:basedOn w:val="a"/>
    <w:uiPriority w:val="99"/>
    <w:semiHidden/>
    <w:unhideWhenUsed/>
    <w:rsid w:val="00561C0B"/>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2C5D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C5D52"/>
    <w:rPr>
      <w:sz w:val="18"/>
      <w:szCs w:val="18"/>
    </w:rPr>
  </w:style>
  <w:style w:type="paragraph" w:styleId="a6">
    <w:name w:val="footer"/>
    <w:basedOn w:val="a"/>
    <w:link w:val="Char0"/>
    <w:uiPriority w:val="99"/>
    <w:semiHidden/>
    <w:unhideWhenUsed/>
    <w:rsid w:val="002C5D5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C5D52"/>
    <w:rPr>
      <w:sz w:val="18"/>
      <w:szCs w:val="18"/>
    </w:rPr>
  </w:style>
  <w:style w:type="paragraph" w:customStyle="1" w:styleId="Default">
    <w:name w:val="Default"/>
    <w:rsid w:val="00673734"/>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818155195">
      <w:bodyDiv w:val="1"/>
      <w:marLeft w:val="0"/>
      <w:marRight w:val="0"/>
      <w:marTop w:val="0"/>
      <w:marBottom w:val="0"/>
      <w:divBdr>
        <w:top w:val="none" w:sz="0" w:space="0" w:color="auto"/>
        <w:left w:val="none" w:sz="0" w:space="0" w:color="auto"/>
        <w:bottom w:val="none" w:sz="0" w:space="0" w:color="auto"/>
        <w:right w:val="none" w:sz="0" w:space="0" w:color="auto"/>
      </w:divBdr>
    </w:div>
    <w:div w:id="10427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191</Words>
  <Characters>1095</Characters>
  <Application>Microsoft Office Word</Application>
  <DocSecurity>0</DocSecurity>
  <Lines>9</Lines>
  <Paragraphs>2</Paragraphs>
  <ScaleCrop>false</ScaleCrop>
  <Company>Microsoft</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cp:lastPrinted>2017-09-07T00:41:00Z</cp:lastPrinted>
  <dcterms:created xsi:type="dcterms:W3CDTF">2016-09-14T01:51:00Z</dcterms:created>
  <dcterms:modified xsi:type="dcterms:W3CDTF">2017-09-12T05:01:00Z</dcterms:modified>
</cp:coreProperties>
</file>