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03A09" w14:textId="77777777" w:rsidR="00561C0B" w:rsidRPr="00943627" w:rsidRDefault="00561C0B" w:rsidP="00E71CA3">
      <w:pPr>
        <w:pStyle w:val="cjk"/>
        <w:shd w:val="clear" w:color="auto" w:fill="FFFFFF"/>
        <w:spacing w:before="0" w:beforeAutospacing="0" w:after="0" w:afterAutospacing="0" w:line="276" w:lineRule="auto"/>
        <w:jc w:val="center"/>
        <w:rPr>
          <w:sz w:val="28"/>
        </w:rPr>
      </w:pPr>
      <w:r w:rsidRPr="00943627">
        <w:rPr>
          <w:rStyle w:val="a3"/>
          <w:rFonts w:hint="eastAsia"/>
          <w:sz w:val="36"/>
          <w:szCs w:val="32"/>
        </w:rPr>
        <w:t>微电子学院推荐</w:t>
      </w:r>
      <w:r w:rsidR="00CB72E3" w:rsidRPr="00943627">
        <w:rPr>
          <w:rStyle w:val="a3"/>
          <w:rFonts w:hint="eastAsia"/>
          <w:sz w:val="36"/>
          <w:szCs w:val="32"/>
        </w:rPr>
        <w:t>2019</w:t>
      </w:r>
      <w:r w:rsidR="00035E11" w:rsidRPr="00943627">
        <w:rPr>
          <w:rStyle w:val="a3"/>
          <w:rFonts w:hint="eastAsia"/>
          <w:sz w:val="36"/>
          <w:szCs w:val="32"/>
        </w:rPr>
        <w:t>届</w:t>
      </w:r>
      <w:r w:rsidRPr="00943627">
        <w:rPr>
          <w:rStyle w:val="a3"/>
          <w:rFonts w:hint="eastAsia"/>
          <w:sz w:val="36"/>
          <w:szCs w:val="32"/>
        </w:rPr>
        <w:t>优秀应届本科毕业生</w:t>
      </w:r>
    </w:p>
    <w:p w14:paraId="130F2C89" w14:textId="77777777" w:rsidR="00561C0B" w:rsidRPr="00943627" w:rsidRDefault="00561C0B" w:rsidP="00E71CA3">
      <w:pPr>
        <w:pStyle w:val="cjk"/>
        <w:shd w:val="clear" w:color="auto" w:fill="FFFFFF"/>
        <w:spacing w:before="0" w:beforeAutospacing="0" w:after="0" w:afterAutospacing="0" w:line="276" w:lineRule="auto"/>
        <w:jc w:val="center"/>
        <w:rPr>
          <w:rStyle w:val="a3"/>
          <w:sz w:val="36"/>
          <w:szCs w:val="32"/>
        </w:rPr>
      </w:pPr>
      <w:r w:rsidRPr="00943627">
        <w:rPr>
          <w:rStyle w:val="a3"/>
          <w:rFonts w:hint="eastAsia"/>
          <w:sz w:val="36"/>
          <w:szCs w:val="32"/>
        </w:rPr>
        <w:t>免试攻读研究生工作办法</w:t>
      </w:r>
    </w:p>
    <w:p w14:paraId="482C3F43" w14:textId="77777777" w:rsidR="00DD617C" w:rsidRDefault="00DD617C" w:rsidP="00E71CA3">
      <w:pPr>
        <w:pStyle w:val="cjk"/>
        <w:shd w:val="clear" w:color="auto" w:fill="FFFFFF"/>
        <w:spacing w:before="0" w:beforeAutospacing="0" w:after="0" w:afterAutospacing="0" w:line="276" w:lineRule="auto"/>
        <w:jc w:val="center"/>
        <w:rPr>
          <w:rFonts w:ascii="??" w:hAnsi="??" w:hint="eastAsia"/>
          <w:color w:val="000000"/>
        </w:rPr>
      </w:pPr>
    </w:p>
    <w:p w14:paraId="6483CFB8" w14:textId="77777777" w:rsidR="00561C0B" w:rsidRPr="00943627" w:rsidRDefault="00606C1C" w:rsidP="00E71CA3">
      <w:pPr>
        <w:pStyle w:val="cjk"/>
        <w:shd w:val="clear" w:color="auto" w:fill="FFFFFF"/>
        <w:spacing w:before="0" w:beforeAutospacing="0" w:afterLines="50" w:after="156" w:afterAutospacing="0" w:line="276" w:lineRule="auto"/>
        <w:jc w:val="both"/>
        <w:rPr>
          <w:rFonts w:ascii="仿宋" w:eastAsia="仿宋" w:hAnsi="仿宋"/>
          <w:color w:val="000000"/>
          <w:sz w:val="32"/>
          <w:szCs w:val="32"/>
        </w:rPr>
      </w:pPr>
      <w:r>
        <w:rPr>
          <w:rFonts w:ascii="??" w:hAnsi="??" w:hint="eastAsia"/>
          <w:color w:val="000000"/>
        </w:rPr>
        <w:t xml:space="preserve">   </w:t>
      </w:r>
      <w:r w:rsidRPr="00943627">
        <w:rPr>
          <w:rFonts w:ascii="仿宋" w:eastAsia="仿宋" w:hAnsi="仿宋" w:hint="eastAsia"/>
          <w:color w:val="000000"/>
          <w:sz w:val="32"/>
          <w:szCs w:val="32"/>
        </w:rPr>
        <w:t xml:space="preserve"> </w:t>
      </w:r>
      <w:r w:rsidR="00561C0B" w:rsidRPr="00943627">
        <w:rPr>
          <w:rFonts w:ascii="仿宋" w:eastAsia="仿宋" w:hAnsi="仿宋" w:hint="eastAsia"/>
          <w:color w:val="000000"/>
          <w:sz w:val="32"/>
          <w:szCs w:val="32"/>
        </w:rPr>
        <w:t>根据《</w:t>
      </w:r>
      <w:r w:rsidR="0095707B" w:rsidRPr="00943627">
        <w:rPr>
          <w:rFonts w:ascii="仿宋" w:eastAsia="仿宋" w:hAnsi="仿宋" w:hint="eastAsia"/>
          <w:color w:val="000000"/>
          <w:sz w:val="32"/>
          <w:szCs w:val="32"/>
        </w:rPr>
        <w:t>复旦大学关于推荐优秀本科毕业生免试攻读研究生的工作办法</w:t>
      </w:r>
      <w:r w:rsidR="00561C0B" w:rsidRPr="00943627">
        <w:rPr>
          <w:rFonts w:ascii="仿宋" w:eastAsia="仿宋" w:hAnsi="仿宋" w:hint="eastAsia"/>
          <w:color w:val="000000"/>
          <w:sz w:val="32"/>
          <w:szCs w:val="32"/>
        </w:rPr>
        <w:t>》等文件要求，为做好微电子学院</w:t>
      </w:r>
      <w:r w:rsidR="00CB72E3" w:rsidRPr="00943627">
        <w:rPr>
          <w:rFonts w:ascii="仿宋" w:eastAsia="仿宋" w:hAnsi="仿宋" w:hint="eastAsia"/>
          <w:color w:val="000000"/>
          <w:sz w:val="32"/>
          <w:szCs w:val="32"/>
        </w:rPr>
        <w:t>2019届优秀本科毕业生免试攻读硕士研究生的</w:t>
      </w:r>
      <w:r w:rsidR="00561C0B" w:rsidRPr="00943627">
        <w:rPr>
          <w:rFonts w:ascii="仿宋" w:eastAsia="仿宋" w:hAnsi="仿宋" w:hint="eastAsia"/>
          <w:color w:val="000000"/>
          <w:sz w:val="32"/>
          <w:szCs w:val="32"/>
        </w:rPr>
        <w:t>推荐工作，确保推荐质量，特制定本办法。</w:t>
      </w:r>
    </w:p>
    <w:p w14:paraId="2FC4B2A4" w14:textId="77777777" w:rsidR="00561C0B" w:rsidRPr="00943627" w:rsidRDefault="00561C0B" w:rsidP="00E71CA3">
      <w:pPr>
        <w:pStyle w:val="a4"/>
        <w:numPr>
          <w:ilvl w:val="0"/>
          <w:numId w:val="1"/>
        </w:numPr>
        <w:shd w:val="clear" w:color="auto" w:fill="FFFFFF"/>
        <w:spacing w:before="0" w:beforeAutospacing="0" w:afterLines="50" w:after="156" w:afterAutospacing="0" w:line="276" w:lineRule="auto"/>
        <w:jc w:val="both"/>
        <w:rPr>
          <w:rFonts w:ascii="仿宋" w:eastAsia="仿宋" w:hAnsi="仿宋"/>
          <w:b/>
          <w:bCs/>
          <w:sz w:val="32"/>
          <w:szCs w:val="32"/>
        </w:rPr>
      </w:pPr>
      <w:r w:rsidRPr="00943627">
        <w:rPr>
          <w:rFonts w:ascii="仿宋" w:eastAsia="仿宋" w:hAnsi="仿宋"/>
          <w:b/>
          <w:bCs/>
          <w:sz w:val="32"/>
          <w:szCs w:val="32"/>
        </w:rPr>
        <w:t>基本原则</w:t>
      </w:r>
    </w:p>
    <w:p w14:paraId="28060D87" w14:textId="77777777" w:rsidR="00943627" w:rsidRDefault="00943627" w:rsidP="00E71CA3">
      <w:pPr>
        <w:pStyle w:val="a4"/>
        <w:numPr>
          <w:ilvl w:val="0"/>
          <w:numId w:val="7"/>
        </w:numPr>
        <w:shd w:val="clear" w:color="auto" w:fill="FFFFFF"/>
        <w:spacing w:before="0" w:beforeAutospacing="0" w:afterLines="50" w:after="156" w:afterAutospacing="0" w:line="276" w:lineRule="auto"/>
        <w:jc w:val="both"/>
        <w:rPr>
          <w:rFonts w:ascii="仿宋" w:eastAsia="仿宋" w:hAnsi="仿宋"/>
          <w:color w:val="000000"/>
          <w:sz w:val="32"/>
          <w:szCs w:val="32"/>
        </w:rPr>
      </w:pPr>
      <w:r w:rsidRPr="00943627">
        <w:rPr>
          <w:rFonts w:ascii="仿宋" w:eastAsia="仿宋" w:hAnsi="仿宋" w:hint="eastAsia"/>
          <w:color w:val="000000"/>
          <w:sz w:val="32"/>
          <w:szCs w:val="32"/>
        </w:rPr>
        <w:t>推荐优秀应届本科毕业生免试攻读研究生</w:t>
      </w:r>
      <w:r>
        <w:rPr>
          <w:rFonts w:ascii="仿宋" w:eastAsia="仿宋" w:hAnsi="仿宋" w:hint="eastAsia"/>
          <w:color w:val="000000"/>
          <w:sz w:val="32"/>
          <w:szCs w:val="32"/>
        </w:rPr>
        <w:t>【</w:t>
      </w:r>
      <w:r w:rsidRPr="00943627">
        <w:rPr>
          <w:rFonts w:ascii="仿宋" w:eastAsia="仿宋" w:hAnsi="仿宋" w:hint="eastAsia"/>
          <w:color w:val="000000"/>
          <w:sz w:val="32"/>
          <w:szCs w:val="32"/>
        </w:rPr>
        <w:t>以下简称“推免生”，包括推荐免试硕士生和直接攻博生】，是研究生招生的重要方式之一。推荐推免生工作必须认真贯彻公开、公平、公正和坚持德智体全面衡量、宁缺毋滥的原则，在评价体系科学、工作程序透明的基础上，对推免生进行德、智、体全面衡量，择优推荐。</w:t>
      </w:r>
    </w:p>
    <w:p w14:paraId="0B41C69E" w14:textId="77777777" w:rsidR="003540D5" w:rsidRPr="00943627" w:rsidRDefault="00CC392B" w:rsidP="00BE2270">
      <w:pPr>
        <w:pStyle w:val="a4"/>
        <w:numPr>
          <w:ilvl w:val="0"/>
          <w:numId w:val="7"/>
        </w:numPr>
        <w:shd w:val="clear" w:color="auto" w:fill="FFFFFF"/>
        <w:spacing w:before="0" w:beforeAutospacing="0" w:after="0" w:afterAutospacing="0" w:line="276" w:lineRule="auto"/>
        <w:jc w:val="both"/>
        <w:rPr>
          <w:rFonts w:ascii="仿宋" w:eastAsia="仿宋" w:hAnsi="仿宋"/>
          <w:color w:val="000000"/>
          <w:sz w:val="32"/>
          <w:szCs w:val="32"/>
        </w:rPr>
      </w:pPr>
      <w:r w:rsidRPr="00943627">
        <w:rPr>
          <w:rFonts w:ascii="仿宋" w:eastAsia="仿宋" w:hAnsi="仿宋" w:hint="eastAsia"/>
          <w:color w:val="000000"/>
          <w:sz w:val="32"/>
          <w:szCs w:val="32"/>
        </w:rPr>
        <w:t>院系</w:t>
      </w:r>
      <w:r w:rsidR="00FB1875" w:rsidRPr="00943627">
        <w:rPr>
          <w:rFonts w:ascii="仿宋" w:eastAsia="仿宋" w:hAnsi="仿宋" w:hint="eastAsia"/>
          <w:color w:val="000000"/>
          <w:sz w:val="32"/>
          <w:szCs w:val="32"/>
        </w:rPr>
        <w:t>成立由党政领导、分管纪检工作的班子成员、专家、辅导员、纪检专员等组成院系推免生遴选工作小组，结合本</w:t>
      </w:r>
      <w:r w:rsidR="00943627">
        <w:rPr>
          <w:rFonts w:ascii="仿宋" w:eastAsia="仿宋" w:hAnsi="仿宋" w:hint="eastAsia"/>
          <w:color w:val="000000"/>
          <w:sz w:val="32"/>
          <w:szCs w:val="32"/>
        </w:rPr>
        <w:t>院</w:t>
      </w:r>
      <w:r w:rsidR="00FB1875" w:rsidRPr="00943627">
        <w:rPr>
          <w:rFonts w:ascii="仿宋" w:eastAsia="仿宋" w:hAnsi="仿宋" w:hint="eastAsia"/>
          <w:color w:val="000000"/>
          <w:sz w:val="32"/>
          <w:szCs w:val="32"/>
        </w:rPr>
        <w:t>推免名额情况，严格开展推免生遴选推免工作。</w:t>
      </w:r>
      <w:r w:rsidR="00BE2270" w:rsidRPr="00BE2270">
        <w:rPr>
          <w:rFonts w:ascii="仿宋" w:eastAsia="仿宋" w:hAnsi="仿宋" w:hint="eastAsia"/>
          <w:color w:val="000000"/>
          <w:sz w:val="32"/>
          <w:szCs w:val="32"/>
        </w:rPr>
        <w:t>遴选工作小组成员为：艾竹、张卫、曾晓洋、闵昊、周鹏、盛积婷、江安全、曾璇、黄大鸣、孙劼</w:t>
      </w:r>
      <w:r w:rsidR="00CE56C8">
        <w:rPr>
          <w:rFonts w:ascii="仿宋" w:eastAsia="仿宋" w:hAnsi="仿宋" w:hint="eastAsia"/>
          <w:color w:val="000000"/>
          <w:sz w:val="32"/>
          <w:szCs w:val="32"/>
        </w:rPr>
        <w:t>、</w:t>
      </w:r>
      <w:r w:rsidR="00CE56C8">
        <w:rPr>
          <w:rFonts w:ascii="仿宋" w:eastAsia="仿宋" w:hAnsi="仿宋"/>
          <w:color w:val="000000"/>
          <w:sz w:val="32"/>
          <w:szCs w:val="32"/>
        </w:rPr>
        <w:t>李斅葳</w:t>
      </w:r>
      <w:r w:rsidR="00CE56C8">
        <w:rPr>
          <w:rFonts w:ascii="仿宋" w:eastAsia="仿宋" w:hAnsi="仿宋" w:hint="eastAsia"/>
          <w:color w:val="000000"/>
          <w:sz w:val="32"/>
          <w:szCs w:val="32"/>
        </w:rPr>
        <w:t>、</w:t>
      </w:r>
      <w:r w:rsidR="00BE2270" w:rsidRPr="00BE2270">
        <w:rPr>
          <w:rFonts w:ascii="仿宋" w:eastAsia="仿宋" w:hAnsi="仿宋"/>
          <w:color w:val="000000"/>
          <w:sz w:val="32"/>
          <w:szCs w:val="32"/>
        </w:rPr>
        <w:t>刘莎。</w:t>
      </w:r>
    </w:p>
    <w:p w14:paraId="756D5551" w14:textId="77777777" w:rsidR="001123B3" w:rsidRPr="00943627" w:rsidRDefault="009214D1" w:rsidP="00E71CA3">
      <w:pPr>
        <w:pStyle w:val="a4"/>
        <w:numPr>
          <w:ilvl w:val="0"/>
          <w:numId w:val="7"/>
        </w:numPr>
        <w:shd w:val="clear" w:color="auto" w:fill="FFFFFF"/>
        <w:spacing w:before="0" w:beforeAutospacing="0" w:afterLines="50" w:after="156" w:afterAutospacing="0" w:line="276" w:lineRule="auto"/>
        <w:jc w:val="both"/>
        <w:rPr>
          <w:rFonts w:ascii="仿宋" w:eastAsia="仿宋" w:hAnsi="仿宋"/>
          <w:color w:val="000000"/>
          <w:sz w:val="32"/>
          <w:szCs w:val="32"/>
        </w:rPr>
      </w:pPr>
      <w:r w:rsidRPr="00943627">
        <w:rPr>
          <w:rFonts w:ascii="仿宋" w:eastAsia="仿宋" w:hAnsi="仿宋" w:hint="eastAsia"/>
          <w:color w:val="000000"/>
          <w:sz w:val="32"/>
          <w:szCs w:val="32"/>
        </w:rPr>
        <w:t>推免生推荐遴选工作接受学校纪检监察部门的全程监督。</w:t>
      </w:r>
    </w:p>
    <w:p w14:paraId="7E6EEDEC" w14:textId="77777777" w:rsidR="009214D1" w:rsidRPr="00943627" w:rsidRDefault="00561C0B" w:rsidP="00E71CA3">
      <w:pPr>
        <w:pStyle w:val="a4"/>
        <w:numPr>
          <w:ilvl w:val="0"/>
          <w:numId w:val="1"/>
        </w:numPr>
        <w:shd w:val="clear" w:color="auto" w:fill="FFFFFF"/>
        <w:spacing w:before="0" w:beforeAutospacing="0" w:afterLines="50" w:after="156" w:afterAutospacing="0" w:line="276" w:lineRule="auto"/>
        <w:jc w:val="both"/>
        <w:rPr>
          <w:rFonts w:ascii="仿宋" w:eastAsia="仿宋" w:hAnsi="仿宋"/>
          <w:b/>
          <w:bCs/>
          <w:sz w:val="32"/>
          <w:szCs w:val="32"/>
        </w:rPr>
      </w:pPr>
      <w:r w:rsidRPr="00943627">
        <w:rPr>
          <w:rFonts w:ascii="仿宋" w:eastAsia="仿宋" w:hAnsi="仿宋"/>
          <w:b/>
          <w:bCs/>
          <w:sz w:val="32"/>
          <w:szCs w:val="32"/>
        </w:rPr>
        <w:t>推荐办法</w:t>
      </w:r>
    </w:p>
    <w:p w14:paraId="00AA6D5A" w14:textId="77777777" w:rsidR="00D0272F" w:rsidRPr="00943627" w:rsidRDefault="00606CDA" w:rsidP="00E71CA3">
      <w:pPr>
        <w:pStyle w:val="a4"/>
        <w:numPr>
          <w:ilvl w:val="0"/>
          <w:numId w:val="9"/>
        </w:numPr>
        <w:shd w:val="clear" w:color="auto" w:fill="FFFFFF"/>
        <w:spacing w:before="0" w:beforeAutospacing="0" w:afterLines="50" w:after="156" w:afterAutospacing="0" w:line="276" w:lineRule="auto"/>
        <w:jc w:val="both"/>
        <w:rPr>
          <w:rFonts w:ascii="仿宋" w:eastAsia="仿宋" w:hAnsi="仿宋"/>
          <w:color w:val="000000"/>
          <w:sz w:val="32"/>
          <w:szCs w:val="32"/>
        </w:rPr>
      </w:pPr>
      <w:r w:rsidRPr="00943627">
        <w:rPr>
          <w:rFonts w:ascii="仿宋" w:eastAsia="仿宋" w:hAnsi="仿宋" w:hint="eastAsia"/>
          <w:color w:val="000000"/>
          <w:sz w:val="32"/>
          <w:szCs w:val="32"/>
        </w:rPr>
        <w:lastRenderedPageBreak/>
        <w:t>政治思想表现良好，学业成绩优秀，综合能力强，学术研究兴趣浓厚，具有较强的创新意识、创新能力、专业能力的本科毕业班学生（留学生除外），同时符合以下基本条件</w:t>
      </w:r>
      <w:r w:rsidR="00561C0B" w:rsidRPr="00943627">
        <w:rPr>
          <w:rFonts w:ascii="仿宋" w:eastAsia="仿宋" w:hAnsi="仿宋" w:hint="eastAsia"/>
          <w:color w:val="000000"/>
          <w:sz w:val="32"/>
          <w:szCs w:val="32"/>
        </w:rPr>
        <w:t>：</w:t>
      </w:r>
    </w:p>
    <w:p w14:paraId="2531B77D" w14:textId="6D1208DE" w:rsidR="00147C4D" w:rsidRPr="00943627" w:rsidRDefault="00AC1304" w:rsidP="00E71CA3">
      <w:pPr>
        <w:pStyle w:val="cjk"/>
        <w:numPr>
          <w:ilvl w:val="0"/>
          <w:numId w:val="12"/>
        </w:numPr>
        <w:shd w:val="clear" w:color="auto" w:fill="FFFFFF"/>
        <w:spacing w:before="0" w:beforeAutospacing="0" w:after="0" w:afterAutospacing="0" w:line="276" w:lineRule="auto"/>
        <w:jc w:val="both"/>
        <w:rPr>
          <w:rFonts w:ascii="仿宋" w:eastAsia="仿宋" w:hAnsi="仿宋"/>
          <w:sz w:val="32"/>
          <w:szCs w:val="32"/>
        </w:rPr>
      </w:pPr>
      <w:r w:rsidRPr="00943627">
        <w:rPr>
          <w:rFonts w:ascii="仿宋" w:eastAsia="仿宋" w:hAnsi="仿宋" w:hint="eastAsia"/>
          <w:bCs/>
          <w:sz w:val="32"/>
          <w:szCs w:val="32"/>
        </w:rPr>
        <w:t>普通本科生四年制学生</w:t>
      </w:r>
      <w:r w:rsidR="00561C0B" w:rsidRPr="00943627">
        <w:rPr>
          <w:rFonts w:ascii="仿宋" w:eastAsia="仿宋" w:hAnsi="仿宋" w:hint="eastAsia"/>
          <w:color w:val="000000"/>
          <w:sz w:val="32"/>
          <w:szCs w:val="32"/>
        </w:rPr>
        <w:t>已修学分数</w:t>
      </w:r>
      <w:r w:rsidRPr="00943627">
        <w:rPr>
          <w:rFonts w:ascii="仿宋" w:eastAsia="仿宋" w:hAnsi="仿宋" w:hint="eastAsia"/>
          <w:color w:val="000000"/>
          <w:sz w:val="32"/>
          <w:szCs w:val="32"/>
        </w:rPr>
        <w:t>应</w:t>
      </w:r>
      <w:r w:rsidR="00561C0B" w:rsidRPr="00943627">
        <w:rPr>
          <w:rFonts w:ascii="仿宋" w:eastAsia="仿宋" w:hAnsi="仿宋" w:hint="eastAsia"/>
          <w:color w:val="000000"/>
          <w:sz w:val="32"/>
          <w:szCs w:val="32"/>
        </w:rPr>
        <w:t>不少于120</w:t>
      </w:r>
      <w:r w:rsidRPr="00943627">
        <w:rPr>
          <w:rFonts w:ascii="仿宋" w:eastAsia="仿宋" w:hAnsi="仿宋" w:hint="eastAsia"/>
          <w:color w:val="000000"/>
          <w:sz w:val="32"/>
          <w:szCs w:val="32"/>
        </w:rPr>
        <w:t>分、</w:t>
      </w:r>
      <w:r w:rsidR="00561C0B" w:rsidRPr="00943627">
        <w:rPr>
          <w:rFonts w:ascii="仿宋" w:eastAsia="仿宋" w:hAnsi="仿宋" w:hint="eastAsia"/>
          <w:color w:val="000000"/>
          <w:sz w:val="32"/>
          <w:szCs w:val="32"/>
        </w:rPr>
        <w:t>五年制学生</w:t>
      </w:r>
      <w:r w:rsidRPr="00943627">
        <w:rPr>
          <w:rFonts w:ascii="仿宋" w:eastAsia="仿宋" w:hAnsi="仿宋" w:hint="eastAsia"/>
          <w:color w:val="000000"/>
          <w:sz w:val="32"/>
          <w:szCs w:val="32"/>
        </w:rPr>
        <w:t>应</w:t>
      </w:r>
      <w:r w:rsidR="00561C0B" w:rsidRPr="00943627">
        <w:rPr>
          <w:rFonts w:ascii="仿宋" w:eastAsia="仿宋" w:hAnsi="仿宋" w:hint="eastAsia"/>
          <w:color w:val="000000"/>
          <w:sz w:val="32"/>
          <w:szCs w:val="32"/>
        </w:rPr>
        <w:t>不少于150</w:t>
      </w:r>
      <w:r w:rsidRPr="00943627">
        <w:rPr>
          <w:rFonts w:ascii="仿宋" w:eastAsia="仿宋" w:hAnsi="仿宋" w:hint="eastAsia"/>
          <w:color w:val="000000"/>
          <w:sz w:val="32"/>
          <w:szCs w:val="32"/>
        </w:rPr>
        <w:t>学分、</w:t>
      </w:r>
      <w:r w:rsidR="009E5074" w:rsidRPr="00943627">
        <w:rPr>
          <w:rFonts w:ascii="仿宋" w:eastAsia="仿宋" w:hAnsi="仿宋" w:hint="eastAsia"/>
          <w:sz w:val="32"/>
          <w:szCs w:val="32"/>
        </w:rPr>
        <w:t>与国外大学</w:t>
      </w:r>
      <w:r w:rsidR="009E5074" w:rsidRPr="00943627">
        <w:rPr>
          <w:rFonts w:ascii="仿宋" w:eastAsia="仿宋" w:hAnsi="仿宋"/>
          <w:sz w:val="32"/>
          <w:szCs w:val="32"/>
        </w:rPr>
        <w:t>2+2</w:t>
      </w:r>
      <w:r w:rsidR="009E5074" w:rsidRPr="00943627">
        <w:rPr>
          <w:rFonts w:ascii="仿宋" w:eastAsia="仿宋" w:hAnsi="仿宋" w:hint="eastAsia"/>
          <w:sz w:val="32"/>
          <w:szCs w:val="32"/>
        </w:rPr>
        <w:t>联合培养学生在复旦大学已获得学分数</w:t>
      </w:r>
      <w:r w:rsidRPr="00943627">
        <w:rPr>
          <w:rFonts w:ascii="仿宋" w:eastAsia="仿宋" w:hAnsi="仿宋" w:hint="eastAsia"/>
          <w:sz w:val="32"/>
          <w:szCs w:val="32"/>
        </w:rPr>
        <w:t>应</w:t>
      </w:r>
      <w:r w:rsidR="009E5074" w:rsidRPr="00943627">
        <w:rPr>
          <w:rFonts w:ascii="仿宋" w:eastAsia="仿宋" w:hAnsi="仿宋" w:hint="eastAsia"/>
          <w:sz w:val="32"/>
          <w:szCs w:val="32"/>
        </w:rPr>
        <w:t>不少于</w:t>
      </w:r>
      <w:r w:rsidR="009E5074" w:rsidRPr="00943627">
        <w:rPr>
          <w:rFonts w:ascii="仿宋" w:eastAsia="仿宋" w:hAnsi="仿宋"/>
          <w:sz w:val="32"/>
          <w:szCs w:val="32"/>
        </w:rPr>
        <w:t>80</w:t>
      </w:r>
      <w:r w:rsidR="009E5074" w:rsidRPr="00943627">
        <w:rPr>
          <w:rFonts w:ascii="仿宋" w:eastAsia="仿宋" w:hAnsi="仿宋" w:hint="eastAsia"/>
          <w:sz w:val="32"/>
          <w:szCs w:val="32"/>
        </w:rPr>
        <w:t>学分，且</w:t>
      </w:r>
      <w:r w:rsidR="00BF51FB" w:rsidRPr="00943627">
        <w:rPr>
          <w:rFonts w:ascii="仿宋" w:eastAsia="仿宋" w:hAnsi="仿宋" w:hint="eastAsia"/>
          <w:sz w:val="32"/>
          <w:szCs w:val="32"/>
        </w:rPr>
        <w:t>学生</w:t>
      </w:r>
      <w:r w:rsidR="009E5074" w:rsidRPr="00943627">
        <w:rPr>
          <w:rFonts w:ascii="仿宋" w:eastAsia="仿宋" w:hAnsi="仿宋" w:hint="eastAsia"/>
          <w:sz w:val="32"/>
          <w:szCs w:val="32"/>
        </w:rPr>
        <w:t>所有课程</w:t>
      </w:r>
      <w:r w:rsidR="00BF51FB" w:rsidRPr="00943627">
        <w:rPr>
          <w:rFonts w:ascii="仿宋" w:eastAsia="仿宋" w:hAnsi="仿宋" w:hint="eastAsia"/>
          <w:sz w:val="32"/>
          <w:szCs w:val="32"/>
        </w:rPr>
        <w:t>的</w:t>
      </w:r>
      <w:r w:rsidR="009E5074" w:rsidRPr="00943627">
        <w:rPr>
          <w:rFonts w:ascii="仿宋" w:eastAsia="仿宋" w:hAnsi="仿宋" w:hint="eastAsia"/>
          <w:sz w:val="32"/>
          <w:szCs w:val="32"/>
        </w:rPr>
        <w:t>平均绩点不低于</w:t>
      </w:r>
      <w:r w:rsidR="009E5074" w:rsidRPr="00943627">
        <w:rPr>
          <w:rFonts w:ascii="仿宋" w:eastAsia="仿宋" w:hAnsi="仿宋"/>
          <w:sz w:val="32"/>
          <w:szCs w:val="32"/>
        </w:rPr>
        <w:t>2.8</w:t>
      </w:r>
      <w:r w:rsidR="0033405A" w:rsidRPr="00943627">
        <w:rPr>
          <w:rFonts w:ascii="仿宋" w:eastAsia="仿宋" w:hAnsi="仿宋" w:hint="eastAsia"/>
          <w:color w:val="000000"/>
          <w:sz w:val="32"/>
          <w:szCs w:val="32"/>
        </w:rPr>
        <w:t>，其中</w:t>
      </w:r>
      <w:r w:rsidR="00A357F1" w:rsidRPr="00943627">
        <w:rPr>
          <w:rFonts w:ascii="仿宋" w:eastAsia="仿宋" w:hAnsi="仿宋" w:hint="eastAsia"/>
          <w:sz w:val="32"/>
          <w:szCs w:val="32"/>
        </w:rPr>
        <w:t>支教团推免生</w:t>
      </w:r>
      <w:r w:rsidR="00A357F1" w:rsidRPr="00943627">
        <w:rPr>
          <w:rFonts w:ascii="仿宋" w:eastAsia="仿宋" w:hAnsi="仿宋"/>
          <w:sz w:val="32"/>
          <w:szCs w:val="32"/>
        </w:rPr>
        <w:t>GPA</w:t>
      </w:r>
      <w:r w:rsidR="00A357F1" w:rsidRPr="00943627">
        <w:rPr>
          <w:rFonts w:ascii="仿宋" w:eastAsia="仿宋" w:hAnsi="仿宋" w:hint="eastAsia"/>
          <w:sz w:val="32"/>
          <w:szCs w:val="32"/>
        </w:rPr>
        <w:t>不低于</w:t>
      </w:r>
      <w:r w:rsidR="00A357F1" w:rsidRPr="00943627">
        <w:rPr>
          <w:rFonts w:ascii="仿宋" w:eastAsia="仿宋" w:hAnsi="仿宋"/>
          <w:sz w:val="32"/>
          <w:szCs w:val="32"/>
        </w:rPr>
        <w:t>2.</w:t>
      </w:r>
      <w:r w:rsidR="00E4349B">
        <w:rPr>
          <w:rFonts w:ascii="仿宋" w:eastAsia="仿宋" w:hAnsi="仿宋"/>
          <w:sz w:val="32"/>
          <w:szCs w:val="32"/>
        </w:rPr>
        <w:t>8</w:t>
      </w:r>
      <w:r w:rsidR="00A357F1" w:rsidRPr="00943627">
        <w:rPr>
          <w:rFonts w:ascii="仿宋" w:eastAsia="仿宋" w:hAnsi="仿宋" w:hint="eastAsia"/>
          <w:sz w:val="32"/>
          <w:szCs w:val="32"/>
        </w:rPr>
        <w:t>、体育特长生</w:t>
      </w:r>
      <w:r w:rsidR="00BF51FB" w:rsidRPr="00943627">
        <w:rPr>
          <w:rFonts w:ascii="仿宋" w:eastAsia="仿宋" w:hAnsi="仿宋" w:cs="Arial"/>
          <w:sz w:val="32"/>
          <w:szCs w:val="32"/>
        </w:rPr>
        <w:t>所有课程平均绩点达到</w:t>
      </w:r>
      <w:r w:rsidR="00BF51FB" w:rsidRPr="00943627">
        <w:rPr>
          <w:rFonts w:ascii="仿宋" w:eastAsia="仿宋" w:hAnsi="仿宋"/>
          <w:sz w:val="32"/>
          <w:szCs w:val="32"/>
        </w:rPr>
        <w:t>2.2</w:t>
      </w:r>
      <w:r w:rsidR="00BF51FB" w:rsidRPr="00943627">
        <w:rPr>
          <w:rFonts w:ascii="仿宋" w:eastAsia="仿宋" w:hAnsi="仿宋" w:cs="Arial"/>
          <w:sz w:val="32"/>
          <w:szCs w:val="32"/>
        </w:rPr>
        <w:t>（含）以上</w:t>
      </w:r>
      <w:r w:rsidR="0033405A" w:rsidRPr="00943627">
        <w:rPr>
          <w:rFonts w:ascii="仿宋" w:eastAsia="仿宋" w:hAnsi="仿宋" w:hint="eastAsia"/>
          <w:sz w:val="32"/>
          <w:szCs w:val="32"/>
        </w:rPr>
        <w:t>、</w:t>
      </w:r>
      <w:r w:rsidR="00A357F1" w:rsidRPr="00943627">
        <w:rPr>
          <w:rFonts w:ascii="仿宋" w:eastAsia="仿宋" w:hAnsi="仿宋" w:hint="eastAsia"/>
          <w:sz w:val="32"/>
          <w:szCs w:val="32"/>
        </w:rPr>
        <w:t>参军返校生</w:t>
      </w:r>
      <w:r w:rsidR="00A357F1" w:rsidRPr="00943627">
        <w:rPr>
          <w:rFonts w:ascii="仿宋" w:eastAsia="仿宋" w:hAnsi="仿宋"/>
          <w:sz w:val="32"/>
          <w:szCs w:val="32"/>
        </w:rPr>
        <w:t>GPA</w:t>
      </w:r>
      <w:r w:rsidR="00A357F1" w:rsidRPr="00943627">
        <w:rPr>
          <w:rFonts w:ascii="仿宋" w:eastAsia="仿宋" w:hAnsi="仿宋" w:hint="eastAsia"/>
          <w:sz w:val="32"/>
          <w:szCs w:val="32"/>
        </w:rPr>
        <w:t>不低于</w:t>
      </w:r>
      <w:r w:rsidR="00A357F1" w:rsidRPr="00943627">
        <w:rPr>
          <w:rFonts w:ascii="仿宋" w:eastAsia="仿宋" w:hAnsi="仿宋"/>
          <w:sz w:val="32"/>
          <w:szCs w:val="32"/>
        </w:rPr>
        <w:t>2.0</w:t>
      </w:r>
      <w:r w:rsidR="00A357F1" w:rsidRPr="00943627">
        <w:rPr>
          <w:rFonts w:ascii="仿宋" w:eastAsia="仿宋" w:hAnsi="仿宋" w:hint="eastAsia"/>
          <w:sz w:val="32"/>
          <w:szCs w:val="32"/>
        </w:rPr>
        <w:t>。具体条件及要求详见相关专项类别推免生的遴选推荐工作方案</w:t>
      </w:r>
      <w:r w:rsidR="00835ACE" w:rsidRPr="00943627">
        <w:rPr>
          <w:rFonts w:ascii="仿宋" w:eastAsia="仿宋" w:hAnsi="仿宋" w:hint="eastAsia"/>
          <w:sz w:val="32"/>
          <w:szCs w:val="32"/>
        </w:rPr>
        <w:t>；</w:t>
      </w:r>
    </w:p>
    <w:p w14:paraId="7F590D2D" w14:textId="77777777" w:rsidR="00147C4D" w:rsidRPr="00943627" w:rsidRDefault="00510A02" w:rsidP="00E71CA3">
      <w:pPr>
        <w:pStyle w:val="cjk"/>
        <w:numPr>
          <w:ilvl w:val="0"/>
          <w:numId w:val="12"/>
        </w:numPr>
        <w:shd w:val="clear" w:color="auto" w:fill="FFFFFF"/>
        <w:spacing w:before="0" w:beforeAutospacing="0" w:after="0" w:afterAutospacing="0" w:line="276" w:lineRule="auto"/>
        <w:jc w:val="both"/>
        <w:rPr>
          <w:rFonts w:ascii="仿宋" w:eastAsia="仿宋" w:hAnsi="仿宋"/>
          <w:sz w:val="32"/>
          <w:szCs w:val="32"/>
        </w:rPr>
      </w:pPr>
      <w:r w:rsidRPr="00943627">
        <w:rPr>
          <w:rFonts w:ascii="仿宋" w:eastAsia="仿宋" w:hAnsi="仿宋" w:cs="Arial"/>
          <w:color w:val="000000"/>
          <w:sz w:val="32"/>
          <w:szCs w:val="32"/>
        </w:rPr>
        <w:t>港澳台侨学生应已完成本院系规定的相应课程，同时，四年制学生已获得学分数应不少于</w:t>
      </w:r>
      <w:r w:rsidRPr="00943627">
        <w:rPr>
          <w:rFonts w:ascii="仿宋" w:eastAsia="仿宋" w:hAnsi="仿宋"/>
          <w:sz w:val="32"/>
          <w:szCs w:val="32"/>
        </w:rPr>
        <w:t>100</w:t>
      </w:r>
      <w:r w:rsidRPr="00943627">
        <w:rPr>
          <w:rFonts w:ascii="仿宋" w:eastAsia="仿宋" w:hAnsi="仿宋" w:cs="Arial"/>
          <w:color w:val="000000"/>
          <w:sz w:val="32"/>
          <w:szCs w:val="32"/>
        </w:rPr>
        <w:t>学分，五年制学生已获得学分应不少于</w:t>
      </w:r>
      <w:r w:rsidRPr="00943627">
        <w:rPr>
          <w:rFonts w:ascii="仿宋" w:eastAsia="仿宋" w:hAnsi="仿宋"/>
          <w:sz w:val="32"/>
          <w:szCs w:val="32"/>
        </w:rPr>
        <w:t>130</w:t>
      </w:r>
      <w:r w:rsidRPr="00943627">
        <w:rPr>
          <w:rFonts w:ascii="仿宋" w:eastAsia="仿宋" w:hAnsi="仿宋" w:cs="Arial"/>
          <w:color w:val="000000"/>
          <w:sz w:val="32"/>
          <w:szCs w:val="32"/>
        </w:rPr>
        <w:t>学分，与国外大学</w:t>
      </w:r>
      <w:r w:rsidRPr="00943627">
        <w:rPr>
          <w:rFonts w:ascii="仿宋" w:eastAsia="仿宋" w:hAnsi="仿宋"/>
          <w:sz w:val="32"/>
          <w:szCs w:val="32"/>
        </w:rPr>
        <w:t>2+2</w:t>
      </w:r>
      <w:r w:rsidRPr="00943627">
        <w:rPr>
          <w:rFonts w:ascii="仿宋" w:eastAsia="仿宋" w:hAnsi="仿宋" w:cs="Arial"/>
          <w:color w:val="000000"/>
          <w:sz w:val="32"/>
          <w:szCs w:val="32"/>
        </w:rPr>
        <w:t>联合培养学生在复旦大学已获得学分数应不少于</w:t>
      </w:r>
      <w:r w:rsidRPr="00943627">
        <w:rPr>
          <w:rFonts w:ascii="仿宋" w:eastAsia="仿宋" w:hAnsi="仿宋"/>
          <w:sz w:val="32"/>
          <w:szCs w:val="32"/>
        </w:rPr>
        <w:t>80</w:t>
      </w:r>
      <w:r w:rsidR="00835ACE" w:rsidRPr="00943627">
        <w:rPr>
          <w:rFonts w:ascii="仿宋" w:eastAsia="仿宋" w:hAnsi="仿宋" w:cs="Arial"/>
          <w:color w:val="000000"/>
          <w:sz w:val="32"/>
          <w:szCs w:val="32"/>
        </w:rPr>
        <w:t>学分；</w:t>
      </w:r>
    </w:p>
    <w:p w14:paraId="165B69BB" w14:textId="77777777" w:rsidR="00147C4D" w:rsidRPr="00943627" w:rsidRDefault="009E5074" w:rsidP="00E71CA3">
      <w:pPr>
        <w:pStyle w:val="cjk"/>
        <w:numPr>
          <w:ilvl w:val="0"/>
          <w:numId w:val="12"/>
        </w:numPr>
        <w:shd w:val="clear" w:color="auto" w:fill="FFFFFF"/>
        <w:spacing w:before="0" w:beforeAutospacing="0" w:after="0" w:afterAutospacing="0" w:line="276" w:lineRule="auto"/>
        <w:jc w:val="both"/>
        <w:rPr>
          <w:rFonts w:ascii="仿宋" w:eastAsia="仿宋" w:hAnsi="仿宋"/>
          <w:sz w:val="32"/>
          <w:szCs w:val="32"/>
        </w:rPr>
      </w:pPr>
      <w:r w:rsidRPr="00943627">
        <w:rPr>
          <w:rFonts w:ascii="仿宋" w:eastAsia="仿宋" w:hAnsi="仿宋" w:hint="eastAsia"/>
          <w:sz w:val="32"/>
          <w:szCs w:val="32"/>
        </w:rPr>
        <w:t>除英语专业、翻译专业学生外，学生</w:t>
      </w:r>
      <w:r w:rsidR="0033405A" w:rsidRPr="00943627">
        <w:rPr>
          <w:rFonts w:ascii="仿宋" w:eastAsia="仿宋" w:hAnsi="仿宋" w:hint="eastAsia"/>
          <w:sz w:val="32"/>
          <w:szCs w:val="32"/>
        </w:rPr>
        <w:t>的</w:t>
      </w:r>
      <w:r w:rsidRPr="00943627">
        <w:rPr>
          <w:rFonts w:ascii="仿宋" w:eastAsia="仿宋" w:hAnsi="仿宋" w:hint="eastAsia"/>
          <w:sz w:val="32"/>
          <w:szCs w:val="32"/>
        </w:rPr>
        <w:t>英语能力不低于以下水平：</w:t>
      </w:r>
      <w:r w:rsidRPr="00943627">
        <w:rPr>
          <w:rFonts w:ascii="仿宋" w:eastAsia="仿宋" w:hAnsi="仿宋"/>
          <w:sz w:val="32"/>
          <w:szCs w:val="32"/>
        </w:rPr>
        <w:t>FET</w:t>
      </w:r>
      <w:r w:rsidRPr="00943627">
        <w:rPr>
          <w:rFonts w:ascii="仿宋" w:eastAsia="仿宋" w:hAnsi="仿宋" w:hint="eastAsia"/>
          <w:sz w:val="32"/>
          <w:szCs w:val="32"/>
        </w:rPr>
        <w:t>成绩</w:t>
      </w:r>
      <w:r w:rsidRPr="00943627">
        <w:rPr>
          <w:rFonts w:ascii="仿宋" w:eastAsia="仿宋" w:hAnsi="仿宋"/>
          <w:sz w:val="32"/>
          <w:szCs w:val="32"/>
        </w:rPr>
        <w:t>C</w:t>
      </w:r>
      <w:r w:rsidR="0033405A" w:rsidRPr="00943627">
        <w:rPr>
          <w:rFonts w:ascii="仿宋" w:eastAsia="仿宋" w:hAnsi="仿宋" w:hint="eastAsia"/>
          <w:sz w:val="32"/>
          <w:szCs w:val="32"/>
        </w:rPr>
        <w:t>，</w:t>
      </w:r>
      <w:r w:rsidRPr="00943627">
        <w:rPr>
          <w:rFonts w:ascii="仿宋" w:eastAsia="仿宋" w:hAnsi="仿宋" w:hint="eastAsia"/>
          <w:sz w:val="32"/>
          <w:szCs w:val="32"/>
        </w:rPr>
        <w:t>或国家大学英语四级成绩</w:t>
      </w:r>
      <w:r w:rsidRPr="00943627">
        <w:rPr>
          <w:rFonts w:ascii="仿宋" w:eastAsia="仿宋" w:hAnsi="仿宋"/>
          <w:sz w:val="32"/>
          <w:szCs w:val="32"/>
        </w:rPr>
        <w:t>500</w:t>
      </w:r>
      <w:r w:rsidR="0033405A" w:rsidRPr="00943627">
        <w:rPr>
          <w:rFonts w:ascii="仿宋" w:eastAsia="仿宋" w:hAnsi="仿宋" w:hint="eastAsia"/>
          <w:sz w:val="32"/>
          <w:szCs w:val="32"/>
        </w:rPr>
        <w:t>分，</w:t>
      </w:r>
      <w:r w:rsidRPr="00943627">
        <w:rPr>
          <w:rFonts w:ascii="仿宋" w:eastAsia="仿宋" w:hAnsi="仿宋" w:hint="eastAsia"/>
          <w:sz w:val="32"/>
          <w:szCs w:val="32"/>
        </w:rPr>
        <w:t>或国家大学英语六级成绩</w:t>
      </w:r>
      <w:r w:rsidRPr="00943627">
        <w:rPr>
          <w:rFonts w:ascii="仿宋" w:eastAsia="仿宋" w:hAnsi="仿宋"/>
          <w:sz w:val="32"/>
          <w:szCs w:val="32"/>
        </w:rPr>
        <w:t>425</w:t>
      </w:r>
      <w:r w:rsidR="00510A02" w:rsidRPr="00943627">
        <w:rPr>
          <w:rFonts w:ascii="仿宋" w:eastAsia="仿宋" w:hAnsi="仿宋" w:hint="eastAsia"/>
          <w:sz w:val="32"/>
          <w:szCs w:val="32"/>
        </w:rPr>
        <w:t>分，</w:t>
      </w:r>
      <w:r w:rsidRPr="00943627">
        <w:rPr>
          <w:rFonts w:ascii="仿宋" w:eastAsia="仿宋" w:hAnsi="仿宋" w:hint="eastAsia"/>
          <w:sz w:val="32"/>
          <w:szCs w:val="32"/>
        </w:rPr>
        <w:t>或托福成绩</w:t>
      </w:r>
      <w:r w:rsidRPr="00943627">
        <w:rPr>
          <w:rFonts w:ascii="仿宋" w:eastAsia="仿宋" w:hAnsi="仿宋"/>
          <w:sz w:val="32"/>
          <w:szCs w:val="32"/>
        </w:rPr>
        <w:t>90</w:t>
      </w:r>
      <w:r w:rsidR="00510A02" w:rsidRPr="00943627">
        <w:rPr>
          <w:rFonts w:ascii="仿宋" w:eastAsia="仿宋" w:hAnsi="仿宋" w:hint="eastAsia"/>
          <w:sz w:val="32"/>
          <w:szCs w:val="32"/>
        </w:rPr>
        <w:t>分，</w:t>
      </w:r>
      <w:r w:rsidRPr="00943627">
        <w:rPr>
          <w:rFonts w:ascii="仿宋" w:eastAsia="仿宋" w:hAnsi="仿宋" w:hint="eastAsia"/>
          <w:sz w:val="32"/>
          <w:szCs w:val="32"/>
        </w:rPr>
        <w:t>或雅思成绩</w:t>
      </w:r>
      <w:r w:rsidRPr="00943627">
        <w:rPr>
          <w:rFonts w:ascii="仿宋" w:eastAsia="仿宋" w:hAnsi="仿宋"/>
          <w:sz w:val="32"/>
          <w:szCs w:val="32"/>
        </w:rPr>
        <w:t>6.0</w:t>
      </w:r>
      <w:r w:rsidRPr="00943627">
        <w:rPr>
          <w:rFonts w:ascii="仿宋" w:eastAsia="仿宋" w:hAnsi="仿宋" w:hint="eastAsia"/>
          <w:sz w:val="32"/>
          <w:szCs w:val="32"/>
        </w:rPr>
        <w:t>分；</w:t>
      </w:r>
    </w:p>
    <w:p w14:paraId="4BF3D5DE" w14:textId="77777777" w:rsidR="00561C0B" w:rsidRPr="00943627" w:rsidRDefault="00561C0B" w:rsidP="00E71CA3">
      <w:pPr>
        <w:pStyle w:val="cjk"/>
        <w:numPr>
          <w:ilvl w:val="0"/>
          <w:numId w:val="12"/>
        </w:numPr>
        <w:shd w:val="clear" w:color="auto" w:fill="FFFFFF"/>
        <w:spacing w:before="0" w:beforeAutospacing="0" w:after="0" w:afterAutospacing="0" w:line="276" w:lineRule="auto"/>
        <w:jc w:val="both"/>
        <w:rPr>
          <w:rFonts w:ascii="仿宋" w:eastAsia="仿宋" w:hAnsi="仿宋"/>
          <w:sz w:val="32"/>
          <w:szCs w:val="32"/>
        </w:rPr>
      </w:pPr>
      <w:r w:rsidRPr="00943627">
        <w:rPr>
          <w:rFonts w:ascii="仿宋" w:eastAsia="仿宋" w:hAnsi="仿宋" w:hint="eastAsia"/>
          <w:color w:val="000000"/>
          <w:sz w:val="32"/>
          <w:szCs w:val="32"/>
        </w:rPr>
        <w:t>无任何考试作弊、剽窃他人学术成果以及违法违纪受处分记录。</w:t>
      </w:r>
    </w:p>
    <w:p w14:paraId="6460828F" w14:textId="77777777" w:rsidR="0091012D" w:rsidRPr="00943627" w:rsidRDefault="00673734" w:rsidP="00E71CA3">
      <w:pPr>
        <w:pStyle w:val="cjk"/>
        <w:numPr>
          <w:ilvl w:val="0"/>
          <w:numId w:val="9"/>
        </w:numPr>
        <w:shd w:val="clear" w:color="auto" w:fill="FFFFFF"/>
        <w:spacing w:before="0" w:beforeAutospacing="0" w:after="0" w:afterAutospacing="0" w:line="276" w:lineRule="auto"/>
        <w:jc w:val="both"/>
        <w:rPr>
          <w:rFonts w:ascii="仿宋" w:eastAsia="仿宋" w:hAnsi="仿宋"/>
          <w:sz w:val="32"/>
          <w:szCs w:val="32"/>
        </w:rPr>
      </w:pPr>
      <w:r w:rsidRPr="00943627">
        <w:rPr>
          <w:rFonts w:ascii="仿宋" w:eastAsia="仿宋" w:hAnsi="仿宋" w:hint="eastAsia"/>
          <w:bCs/>
          <w:sz w:val="32"/>
          <w:szCs w:val="32"/>
        </w:rPr>
        <w:t>对</w:t>
      </w:r>
      <w:r w:rsidRPr="00943627">
        <w:rPr>
          <w:rFonts w:ascii="仿宋" w:eastAsia="仿宋" w:hAnsi="仿宋" w:hint="eastAsia"/>
          <w:sz w:val="32"/>
          <w:szCs w:val="32"/>
        </w:rPr>
        <w:t>于个别有特殊学术专长或具有突出培养潜质的学生，如获得</w:t>
      </w:r>
      <w:r w:rsidRPr="00943627">
        <w:rPr>
          <w:rFonts w:ascii="仿宋" w:eastAsia="仿宋" w:hAnsi="仿宋"/>
          <w:sz w:val="32"/>
          <w:szCs w:val="32"/>
        </w:rPr>
        <w:t>3</w:t>
      </w:r>
      <w:r w:rsidRPr="00943627">
        <w:rPr>
          <w:rFonts w:ascii="仿宋" w:eastAsia="仿宋" w:hAnsi="仿宋" w:hint="eastAsia"/>
          <w:sz w:val="32"/>
          <w:szCs w:val="32"/>
        </w:rPr>
        <w:t>名以上本校本专业教授的独立推荐（须将推荐信作为申请材料提交本科生院），经院系推免生遴选工作小组审核同意并完整公示推荐信息后无异议的，</w:t>
      </w:r>
      <w:r w:rsidR="00835ACE" w:rsidRPr="00943627">
        <w:rPr>
          <w:rFonts w:ascii="仿宋" w:eastAsia="仿宋" w:hAnsi="仿宋" w:hint="eastAsia"/>
          <w:sz w:val="32"/>
          <w:szCs w:val="32"/>
        </w:rPr>
        <w:t>院系可向学校提出</w:t>
      </w:r>
      <w:r w:rsidR="00082421" w:rsidRPr="00943627">
        <w:rPr>
          <w:rFonts w:ascii="仿宋" w:eastAsia="仿宋" w:hAnsi="仿宋" w:hint="eastAsia"/>
          <w:sz w:val="32"/>
          <w:szCs w:val="32"/>
        </w:rPr>
        <w:t>破格推荐申请</w:t>
      </w:r>
      <w:r w:rsidRPr="00943627">
        <w:rPr>
          <w:rFonts w:ascii="仿宋" w:eastAsia="仿宋" w:hAnsi="仿宋" w:hint="eastAsia"/>
          <w:sz w:val="32"/>
          <w:szCs w:val="32"/>
        </w:rPr>
        <w:t>。</w:t>
      </w:r>
      <w:r w:rsidRPr="00943627">
        <w:rPr>
          <w:rFonts w:ascii="仿宋" w:eastAsia="仿宋" w:hAnsi="仿宋"/>
          <w:sz w:val="32"/>
          <w:szCs w:val="32"/>
        </w:rPr>
        <w:t xml:space="preserve"> </w:t>
      </w:r>
    </w:p>
    <w:p w14:paraId="657D8AC7" w14:textId="77777777" w:rsidR="0091012D" w:rsidRPr="00943627" w:rsidRDefault="00593B1B" w:rsidP="00E71CA3">
      <w:pPr>
        <w:pStyle w:val="cjk"/>
        <w:numPr>
          <w:ilvl w:val="0"/>
          <w:numId w:val="9"/>
        </w:numPr>
        <w:shd w:val="clear" w:color="auto" w:fill="FFFFFF"/>
        <w:spacing w:before="0" w:beforeAutospacing="0" w:after="0" w:afterAutospacing="0" w:line="276" w:lineRule="auto"/>
        <w:jc w:val="both"/>
        <w:rPr>
          <w:rFonts w:ascii="仿宋" w:eastAsia="仿宋" w:hAnsi="仿宋"/>
          <w:sz w:val="32"/>
          <w:szCs w:val="32"/>
        </w:rPr>
      </w:pPr>
      <w:r w:rsidRPr="00943627">
        <w:rPr>
          <w:rFonts w:ascii="仿宋" w:eastAsia="仿宋" w:hAnsi="仿宋" w:hint="eastAsia"/>
          <w:color w:val="000000"/>
          <w:sz w:val="32"/>
          <w:szCs w:val="32"/>
        </w:rPr>
        <w:lastRenderedPageBreak/>
        <w:t>推免生推荐工作启动时尚在境外交流学习</w:t>
      </w:r>
      <w:r w:rsidR="007F31C1" w:rsidRPr="00943627">
        <w:rPr>
          <w:rFonts w:ascii="仿宋" w:eastAsia="仿宋" w:hAnsi="仿宋" w:hint="eastAsia"/>
          <w:color w:val="000000"/>
          <w:sz w:val="32"/>
          <w:szCs w:val="32"/>
        </w:rPr>
        <w:t>或正在部队服兵役</w:t>
      </w:r>
      <w:r w:rsidR="00673734" w:rsidRPr="00943627">
        <w:rPr>
          <w:rFonts w:ascii="仿宋" w:eastAsia="仿宋" w:hAnsi="仿宋" w:hint="eastAsia"/>
          <w:color w:val="000000"/>
          <w:sz w:val="32"/>
          <w:szCs w:val="32"/>
        </w:rPr>
        <w:t>且符合推免生推荐基本条件的本科</w:t>
      </w:r>
      <w:r w:rsidR="0091012D" w:rsidRPr="00943627">
        <w:rPr>
          <w:rFonts w:ascii="仿宋" w:eastAsia="仿宋" w:hAnsi="仿宋" w:hint="eastAsia"/>
          <w:color w:val="000000"/>
          <w:sz w:val="32"/>
          <w:szCs w:val="32"/>
        </w:rPr>
        <w:t>毕业班学生，可申请参加推荐和选拔（有特别规定的专项推免生除外）。</w:t>
      </w:r>
    </w:p>
    <w:p w14:paraId="1C41E48A" w14:textId="77777777" w:rsidR="0091012D" w:rsidRPr="00943627" w:rsidRDefault="00673734" w:rsidP="00E71CA3">
      <w:pPr>
        <w:pStyle w:val="cjk"/>
        <w:numPr>
          <w:ilvl w:val="0"/>
          <w:numId w:val="9"/>
        </w:numPr>
        <w:shd w:val="clear" w:color="auto" w:fill="FFFFFF"/>
        <w:spacing w:before="0" w:beforeAutospacing="0" w:after="0" w:afterAutospacing="0" w:line="276" w:lineRule="auto"/>
        <w:jc w:val="both"/>
        <w:rPr>
          <w:rFonts w:ascii="仿宋" w:eastAsia="仿宋" w:hAnsi="仿宋"/>
          <w:sz w:val="32"/>
          <w:szCs w:val="32"/>
        </w:rPr>
      </w:pPr>
      <w:r w:rsidRPr="00943627">
        <w:rPr>
          <w:rFonts w:ascii="仿宋" w:eastAsia="仿宋" w:hAnsi="仿宋" w:hint="eastAsia"/>
          <w:color w:val="000000"/>
          <w:sz w:val="32"/>
          <w:szCs w:val="32"/>
        </w:rPr>
        <w:t>国防定向生申请推免生推荐资格的，须由武警部队驻复旦大学选培办出具批准公函</w:t>
      </w:r>
      <w:r w:rsidR="007F31C1" w:rsidRPr="00943627">
        <w:rPr>
          <w:rFonts w:ascii="仿宋" w:eastAsia="仿宋" w:hAnsi="仿宋" w:hint="eastAsia"/>
          <w:color w:val="000000"/>
          <w:sz w:val="32"/>
          <w:szCs w:val="32"/>
        </w:rPr>
        <w:t>或按部队最新政策执行</w:t>
      </w:r>
      <w:r w:rsidRPr="00943627">
        <w:rPr>
          <w:rFonts w:ascii="仿宋" w:eastAsia="仿宋" w:hAnsi="仿宋" w:hint="eastAsia"/>
          <w:color w:val="000000"/>
          <w:sz w:val="32"/>
          <w:szCs w:val="32"/>
        </w:rPr>
        <w:t>。</w:t>
      </w:r>
    </w:p>
    <w:p w14:paraId="26E9395B" w14:textId="314C12DF" w:rsidR="0091012D" w:rsidRPr="00943627" w:rsidRDefault="00DD617C" w:rsidP="00E71CA3">
      <w:pPr>
        <w:pStyle w:val="cjk"/>
        <w:numPr>
          <w:ilvl w:val="0"/>
          <w:numId w:val="9"/>
        </w:numPr>
        <w:shd w:val="clear" w:color="auto" w:fill="FFFFFF"/>
        <w:spacing w:before="0" w:beforeAutospacing="0" w:after="0" w:afterAutospacing="0" w:line="276" w:lineRule="auto"/>
        <w:jc w:val="both"/>
        <w:rPr>
          <w:rFonts w:ascii="仿宋" w:eastAsia="仿宋" w:hAnsi="仿宋"/>
          <w:sz w:val="32"/>
          <w:szCs w:val="32"/>
        </w:rPr>
      </w:pPr>
      <w:r w:rsidRPr="00943627">
        <w:rPr>
          <w:rFonts w:ascii="仿宋" w:eastAsia="仿宋" w:hAnsi="仿宋" w:hint="eastAsia"/>
          <w:color w:val="000000"/>
          <w:sz w:val="32"/>
          <w:szCs w:val="32"/>
        </w:rPr>
        <w:t>学院</w:t>
      </w:r>
      <w:r w:rsidR="00B810C5" w:rsidRPr="00943627">
        <w:rPr>
          <w:rFonts w:ascii="仿宋" w:eastAsia="仿宋" w:hAnsi="仿宋" w:hint="eastAsia"/>
          <w:color w:val="000000"/>
          <w:sz w:val="32"/>
          <w:szCs w:val="32"/>
        </w:rPr>
        <w:t>推荐工作小组将对申报材料进行审定，</w:t>
      </w:r>
      <w:r w:rsidR="00B810C5" w:rsidRPr="00943627">
        <w:rPr>
          <w:rFonts w:ascii="仿宋" w:eastAsia="仿宋" w:hAnsi="仿宋"/>
          <w:color w:val="000000"/>
          <w:sz w:val="32"/>
          <w:szCs w:val="32"/>
        </w:rPr>
        <w:t>候选人按照加权（第一学年成绩30%；第二学年成绩30%；第三学年成绩40%）平均绩点排名获得推荐资格</w:t>
      </w:r>
      <w:r w:rsidR="00561C0B" w:rsidRPr="00943627">
        <w:rPr>
          <w:rFonts w:ascii="仿宋" w:eastAsia="仿宋" w:hAnsi="仿宋" w:hint="eastAsia"/>
          <w:color w:val="000000"/>
          <w:sz w:val="32"/>
          <w:szCs w:val="32"/>
        </w:rPr>
        <w:t>。</w:t>
      </w:r>
    </w:p>
    <w:p w14:paraId="5C4A2CE0" w14:textId="77777777" w:rsidR="00561C0B" w:rsidRPr="00CE1432" w:rsidRDefault="00216EBD" w:rsidP="00E71CA3">
      <w:pPr>
        <w:pStyle w:val="cjk"/>
        <w:numPr>
          <w:ilvl w:val="0"/>
          <w:numId w:val="9"/>
        </w:numPr>
        <w:shd w:val="clear" w:color="auto" w:fill="FFFFFF"/>
        <w:spacing w:before="0" w:beforeAutospacing="0" w:afterLines="50" w:after="156" w:afterAutospacing="0" w:line="276" w:lineRule="auto"/>
        <w:jc w:val="both"/>
        <w:rPr>
          <w:rFonts w:ascii="仿宋" w:eastAsia="仿宋" w:hAnsi="仿宋"/>
          <w:sz w:val="32"/>
          <w:szCs w:val="32"/>
        </w:rPr>
      </w:pPr>
      <w:r w:rsidRPr="00943627">
        <w:rPr>
          <w:rFonts w:ascii="仿宋" w:eastAsia="仿宋" w:hAnsi="仿宋" w:hint="eastAsia"/>
          <w:color w:val="000000"/>
          <w:sz w:val="32"/>
          <w:szCs w:val="32"/>
        </w:rPr>
        <w:t>申报推免生的同学</w:t>
      </w:r>
      <w:r w:rsidR="00561C0B" w:rsidRPr="00943627">
        <w:rPr>
          <w:rFonts w:ascii="仿宋" w:eastAsia="仿宋" w:hAnsi="仿宋" w:hint="eastAsia"/>
          <w:color w:val="000000"/>
          <w:sz w:val="32"/>
          <w:szCs w:val="32"/>
        </w:rPr>
        <w:t>应慎重考虑，诚实守信。学生一经自主报名并被确定为</w:t>
      </w:r>
      <w:r w:rsidR="00DD617C" w:rsidRPr="00943627">
        <w:rPr>
          <w:rFonts w:ascii="仿宋" w:eastAsia="仿宋" w:hAnsi="仿宋" w:hint="eastAsia"/>
          <w:color w:val="000000"/>
          <w:sz w:val="32"/>
          <w:szCs w:val="32"/>
        </w:rPr>
        <w:t>学院</w:t>
      </w:r>
      <w:r w:rsidR="00561C0B" w:rsidRPr="00943627">
        <w:rPr>
          <w:rFonts w:ascii="仿宋" w:eastAsia="仿宋" w:hAnsi="仿宋" w:hint="eastAsia"/>
          <w:color w:val="000000"/>
          <w:sz w:val="32"/>
          <w:szCs w:val="32"/>
        </w:rPr>
        <w:t>推荐生，需在确定时间内与</w:t>
      </w:r>
      <w:r w:rsidR="00DD617C" w:rsidRPr="00943627">
        <w:rPr>
          <w:rFonts w:ascii="仿宋" w:eastAsia="仿宋" w:hAnsi="仿宋" w:hint="eastAsia"/>
          <w:color w:val="000000"/>
          <w:sz w:val="32"/>
          <w:szCs w:val="32"/>
        </w:rPr>
        <w:t>学院</w:t>
      </w:r>
      <w:r w:rsidR="0040732D" w:rsidRPr="00943627">
        <w:rPr>
          <w:rFonts w:ascii="仿宋" w:eastAsia="仿宋" w:hAnsi="仿宋" w:hint="eastAsia"/>
          <w:color w:val="000000"/>
          <w:sz w:val="32"/>
          <w:szCs w:val="32"/>
        </w:rPr>
        <w:t>签订相关诚信协议。协议签订后</w:t>
      </w:r>
      <w:r w:rsidR="00DD1E9E" w:rsidRPr="00943627">
        <w:rPr>
          <w:rFonts w:ascii="仿宋" w:eastAsia="仿宋" w:hAnsi="仿宋" w:hint="eastAsia"/>
          <w:color w:val="000000"/>
          <w:sz w:val="32"/>
          <w:szCs w:val="32"/>
        </w:rPr>
        <w:t>，</w:t>
      </w:r>
      <w:r w:rsidR="0040732D" w:rsidRPr="00943627">
        <w:rPr>
          <w:rFonts w:ascii="仿宋" w:eastAsia="仿宋" w:hAnsi="仿宋" w:hint="eastAsia"/>
          <w:color w:val="000000"/>
          <w:sz w:val="32"/>
          <w:szCs w:val="32"/>
        </w:rPr>
        <w:t>学生不得</w:t>
      </w:r>
      <w:r w:rsidR="00561C0B" w:rsidRPr="00943627">
        <w:rPr>
          <w:rFonts w:ascii="仿宋" w:eastAsia="仿宋" w:hAnsi="仿宋" w:hint="eastAsia"/>
          <w:color w:val="000000"/>
          <w:sz w:val="32"/>
          <w:szCs w:val="32"/>
        </w:rPr>
        <w:t>放弃推免资格，否则</w:t>
      </w:r>
      <w:r w:rsidR="00DD1E9E" w:rsidRPr="00943627">
        <w:rPr>
          <w:rFonts w:ascii="仿宋" w:eastAsia="仿宋" w:hAnsi="仿宋" w:hint="eastAsia"/>
          <w:color w:val="000000"/>
          <w:sz w:val="32"/>
          <w:szCs w:val="32"/>
        </w:rPr>
        <w:t>学院有权对其失信行为进行惩罚，如</w:t>
      </w:r>
      <w:r w:rsidR="00FF13AD">
        <w:rPr>
          <w:rFonts w:ascii="仿宋" w:eastAsia="仿宋" w:hAnsi="仿宋" w:hint="eastAsia"/>
          <w:color w:val="000000"/>
          <w:sz w:val="32"/>
          <w:szCs w:val="32"/>
        </w:rPr>
        <w:t>毕业前</w:t>
      </w:r>
      <w:r w:rsidR="00DD1E9E" w:rsidRPr="00943627">
        <w:rPr>
          <w:rFonts w:ascii="仿宋" w:eastAsia="仿宋" w:hAnsi="仿宋" w:hint="eastAsia"/>
          <w:color w:val="000000"/>
          <w:sz w:val="32"/>
          <w:szCs w:val="32"/>
        </w:rPr>
        <w:t>不再向其提供包括成绩单在内的出国留学文书证明、</w:t>
      </w:r>
      <w:r w:rsidR="00A85633">
        <w:rPr>
          <w:rFonts w:ascii="仿宋" w:eastAsia="仿宋" w:hAnsi="仿宋" w:hint="eastAsia"/>
          <w:color w:val="000000"/>
          <w:sz w:val="32"/>
          <w:szCs w:val="32"/>
        </w:rPr>
        <w:t>本科毕业就业推荐等相关服务、</w:t>
      </w:r>
      <w:r w:rsidR="00085553" w:rsidRPr="00943627">
        <w:rPr>
          <w:rFonts w:ascii="仿宋" w:eastAsia="仿宋" w:hAnsi="仿宋" w:hint="eastAsia"/>
          <w:color w:val="000000"/>
          <w:sz w:val="32"/>
          <w:szCs w:val="32"/>
        </w:rPr>
        <w:t>通报其失信行为等。</w:t>
      </w:r>
      <w:r w:rsidR="00AB0AC9">
        <w:rPr>
          <w:rFonts w:ascii="仿宋" w:eastAsia="仿宋" w:hAnsi="仿宋" w:hint="eastAsia"/>
          <w:color w:val="000000"/>
          <w:sz w:val="32"/>
          <w:szCs w:val="32"/>
        </w:rPr>
        <w:t xml:space="preserve"> </w:t>
      </w:r>
    </w:p>
    <w:p w14:paraId="24A87EE5" w14:textId="77777777" w:rsidR="00CE1432" w:rsidRPr="00CE1432" w:rsidRDefault="00CE1432" w:rsidP="00E71CA3">
      <w:pPr>
        <w:pStyle w:val="cjk"/>
        <w:numPr>
          <w:ilvl w:val="0"/>
          <w:numId w:val="9"/>
        </w:numPr>
        <w:shd w:val="clear" w:color="auto" w:fill="FFFFFF"/>
        <w:spacing w:before="0" w:beforeAutospacing="0" w:afterLines="50" w:after="156" w:afterAutospacing="0" w:line="276" w:lineRule="auto"/>
        <w:jc w:val="both"/>
        <w:rPr>
          <w:rFonts w:ascii="仿宋" w:eastAsia="仿宋" w:hAnsi="仿宋"/>
          <w:sz w:val="32"/>
          <w:szCs w:val="32"/>
        </w:rPr>
      </w:pPr>
      <w:r>
        <w:rPr>
          <w:rFonts w:ascii="仿宋" w:eastAsia="仿宋" w:hAnsi="仿宋"/>
          <w:color w:val="000000"/>
          <w:sz w:val="32"/>
          <w:szCs w:val="32"/>
        </w:rPr>
        <w:t>获得推免生推荐资格的学生</w:t>
      </w:r>
      <w:r>
        <w:rPr>
          <w:rFonts w:ascii="仿宋" w:eastAsia="仿宋" w:hAnsi="仿宋" w:hint="eastAsia"/>
          <w:color w:val="000000"/>
          <w:sz w:val="32"/>
          <w:szCs w:val="32"/>
        </w:rPr>
        <w:t>，</w:t>
      </w:r>
      <w:r>
        <w:rPr>
          <w:rFonts w:ascii="仿宋" w:eastAsia="仿宋" w:hAnsi="仿宋"/>
          <w:color w:val="000000"/>
          <w:sz w:val="32"/>
          <w:szCs w:val="32"/>
        </w:rPr>
        <w:t>如出现以下情况</w:t>
      </w:r>
      <w:r>
        <w:rPr>
          <w:rFonts w:ascii="仿宋" w:eastAsia="仿宋" w:hAnsi="仿宋" w:hint="eastAsia"/>
          <w:color w:val="000000"/>
          <w:sz w:val="32"/>
          <w:szCs w:val="32"/>
        </w:rPr>
        <w:t>，</w:t>
      </w:r>
      <w:r>
        <w:rPr>
          <w:rFonts w:ascii="仿宋" w:eastAsia="仿宋" w:hAnsi="仿宋"/>
          <w:color w:val="000000"/>
          <w:sz w:val="32"/>
          <w:szCs w:val="32"/>
        </w:rPr>
        <w:t>一经查实</w:t>
      </w:r>
      <w:r>
        <w:rPr>
          <w:rFonts w:ascii="仿宋" w:eastAsia="仿宋" w:hAnsi="仿宋" w:hint="eastAsia"/>
          <w:color w:val="000000"/>
          <w:sz w:val="32"/>
          <w:szCs w:val="32"/>
        </w:rPr>
        <w:t>，</w:t>
      </w:r>
      <w:r>
        <w:rPr>
          <w:rFonts w:ascii="仿宋" w:eastAsia="仿宋" w:hAnsi="仿宋"/>
          <w:color w:val="000000"/>
          <w:sz w:val="32"/>
          <w:szCs w:val="32"/>
        </w:rPr>
        <w:t>并报学校推免生遴选工作领导小组批准</w:t>
      </w:r>
      <w:r>
        <w:rPr>
          <w:rFonts w:ascii="仿宋" w:eastAsia="仿宋" w:hAnsi="仿宋" w:hint="eastAsia"/>
          <w:color w:val="000000"/>
          <w:sz w:val="32"/>
          <w:szCs w:val="32"/>
        </w:rPr>
        <w:t>，</w:t>
      </w:r>
      <w:r>
        <w:rPr>
          <w:rFonts w:ascii="仿宋" w:eastAsia="仿宋" w:hAnsi="仿宋"/>
          <w:color w:val="000000"/>
          <w:sz w:val="32"/>
          <w:szCs w:val="32"/>
        </w:rPr>
        <w:t>学校将取消其推免推荐资格</w:t>
      </w:r>
      <w:r>
        <w:rPr>
          <w:rFonts w:ascii="仿宋" w:eastAsia="仿宋" w:hAnsi="仿宋" w:hint="eastAsia"/>
          <w:color w:val="000000"/>
          <w:sz w:val="32"/>
          <w:szCs w:val="32"/>
        </w:rPr>
        <w:t>：</w:t>
      </w:r>
    </w:p>
    <w:p w14:paraId="6F18D1C8" w14:textId="77777777" w:rsidR="00CE1432" w:rsidRDefault="00CE1432" w:rsidP="00CE1432">
      <w:pPr>
        <w:pStyle w:val="cjk"/>
        <w:numPr>
          <w:ilvl w:val="0"/>
          <w:numId w:val="13"/>
        </w:numPr>
        <w:shd w:val="clear" w:color="auto" w:fill="FFFFFF"/>
        <w:spacing w:before="0" w:beforeAutospacing="0" w:afterLines="50" w:after="156" w:afterAutospacing="0" w:line="276" w:lineRule="auto"/>
        <w:jc w:val="both"/>
        <w:rPr>
          <w:rFonts w:ascii="仿宋" w:eastAsia="仿宋" w:hAnsi="仿宋"/>
          <w:color w:val="000000"/>
          <w:sz w:val="32"/>
          <w:szCs w:val="32"/>
        </w:rPr>
      </w:pPr>
      <w:r>
        <w:rPr>
          <w:rFonts w:ascii="仿宋" w:eastAsia="仿宋" w:hAnsi="仿宋" w:hint="eastAsia"/>
          <w:color w:val="000000"/>
          <w:sz w:val="32"/>
          <w:szCs w:val="32"/>
        </w:rPr>
        <w:t>提交的信息不真实、不准确，伪造证书或证明材料的；</w:t>
      </w:r>
    </w:p>
    <w:p w14:paraId="2634E782" w14:textId="77777777" w:rsidR="00CE1432" w:rsidRPr="00CE1432" w:rsidRDefault="00CE1432" w:rsidP="00CE1432">
      <w:pPr>
        <w:pStyle w:val="cjk"/>
        <w:numPr>
          <w:ilvl w:val="0"/>
          <w:numId w:val="13"/>
        </w:numPr>
        <w:shd w:val="clear" w:color="auto" w:fill="FFFFFF"/>
        <w:spacing w:before="0" w:beforeAutospacing="0" w:afterLines="50" w:after="156" w:afterAutospacing="0" w:line="276" w:lineRule="auto"/>
        <w:jc w:val="both"/>
        <w:rPr>
          <w:rFonts w:ascii="仿宋" w:eastAsia="仿宋" w:hAnsi="仿宋"/>
          <w:sz w:val="32"/>
          <w:szCs w:val="32"/>
        </w:rPr>
      </w:pPr>
      <w:r>
        <w:rPr>
          <w:rFonts w:ascii="仿宋" w:eastAsia="仿宋" w:hAnsi="仿宋"/>
          <w:color w:val="000000"/>
          <w:sz w:val="32"/>
          <w:szCs w:val="32"/>
        </w:rPr>
        <w:t>参加推免的当学年不能如期毕业的</w:t>
      </w:r>
      <w:r>
        <w:rPr>
          <w:rFonts w:ascii="仿宋" w:eastAsia="仿宋" w:hAnsi="仿宋" w:hint="eastAsia"/>
          <w:color w:val="000000"/>
          <w:sz w:val="32"/>
          <w:szCs w:val="32"/>
        </w:rPr>
        <w:t>；</w:t>
      </w:r>
    </w:p>
    <w:p w14:paraId="56A237D3" w14:textId="77777777" w:rsidR="00CE1432" w:rsidRPr="00943627" w:rsidRDefault="00CE1432" w:rsidP="00CE1432">
      <w:pPr>
        <w:pStyle w:val="cjk"/>
        <w:numPr>
          <w:ilvl w:val="0"/>
          <w:numId w:val="13"/>
        </w:numPr>
        <w:shd w:val="clear" w:color="auto" w:fill="FFFFFF"/>
        <w:spacing w:before="0" w:beforeAutospacing="0" w:afterLines="50" w:after="156" w:afterAutospacing="0" w:line="276" w:lineRule="auto"/>
        <w:jc w:val="both"/>
        <w:rPr>
          <w:rFonts w:ascii="仿宋" w:eastAsia="仿宋" w:hAnsi="仿宋"/>
          <w:sz w:val="32"/>
          <w:szCs w:val="32"/>
        </w:rPr>
      </w:pPr>
      <w:r>
        <w:rPr>
          <w:rFonts w:ascii="仿宋" w:eastAsia="仿宋" w:hAnsi="仿宋"/>
          <w:color w:val="000000"/>
          <w:sz w:val="32"/>
          <w:szCs w:val="32"/>
        </w:rPr>
        <w:t>参加推免的当学年出现违法违纪</w:t>
      </w:r>
      <w:r>
        <w:rPr>
          <w:rFonts w:ascii="仿宋" w:eastAsia="仿宋" w:hAnsi="仿宋" w:hint="eastAsia"/>
          <w:color w:val="000000"/>
          <w:sz w:val="32"/>
          <w:szCs w:val="32"/>
        </w:rPr>
        <w:t>、</w:t>
      </w:r>
      <w:r>
        <w:rPr>
          <w:rFonts w:ascii="仿宋" w:eastAsia="仿宋" w:hAnsi="仿宋"/>
          <w:color w:val="000000"/>
          <w:sz w:val="32"/>
          <w:szCs w:val="32"/>
        </w:rPr>
        <w:t>考试舞弊行为或受到校纪校规处分的</w:t>
      </w:r>
      <w:r>
        <w:rPr>
          <w:rFonts w:ascii="仿宋" w:eastAsia="仿宋" w:hAnsi="仿宋" w:hint="eastAsia"/>
          <w:color w:val="000000"/>
          <w:sz w:val="32"/>
          <w:szCs w:val="32"/>
        </w:rPr>
        <w:t>；</w:t>
      </w:r>
    </w:p>
    <w:p w14:paraId="28446C13" w14:textId="77777777" w:rsidR="00561C0B" w:rsidRPr="00943627" w:rsidRDefault="00561C0B" w:rsidP="00E71CA3">
      <w:pPr>
        <w:pStyle w:val="a4"/>
        <w:numPr>
          <w:ilvl w:val="0"/>
          <w:numId w:val="1"/>
        </w:numPr>
        <w:shd w:val="clear" w:color="auto" w:fill="FFFFFF"/>
        <w:spacing w:before="0" w:beforeAutospacing="0" w:afterLines="50" w:after="156" w:afterAutospacing="0" w:line="276" w:lineRule="auto"/>
        <w:jc w:val="both"/>
        <w:rPr>
          <w:rFonts w:ascii="仿宋" w:eastAsia="仿宋" w:hAnsi="仿宋"/>
          <w:b/>
          <w:bCs/>
          <w:sz w:val="32"/>
          <w:szCs w:val="32"/>
        </w:rPr>
      </w:pPr>
      <w:r w:rsidRPr="00943627">
        <w:rPr>
          <w:rFonts w:ascii="仿宋" w:eastAsia="仿宋" w:hAnsi="仿宋"/>
          <w:b/>
          <w:bCs/>
          <w:sz w:val="32"/>
          <w:szCs w:val="32"/>
        </w:rPr>
        <w:t>推荐时间安排</w:t>
      </w:r>
    </w:p>
    <w:p w14:paraId="63F2E73F" w14:textId="530AA1D3" w:rsidR="0091012D" w:rsidRPr="00943627" w:rsidRDefault="00561C0B" w:rsidP="00E71CA3">
      <w:pPr>
        <w:pStyle w:val="cjk"/>
        <w:numPr>
          <w:ilvl w:val="0"/>
          <w:numId w:val="11"/>
        </w:numPr>
        <w:shd w:val="clear" w:color="auto" w:fill="FFFFFF"/>
        <w:spacing w:before="0" w:beforeAutospacing="0" w:afterLines="50" w:after="156" w:afterAutospacing="0" w:line="276" w:lineRule="auto"/>
        <w:jc w:val="both"/>
        <w:rPr>
          <w:rFonts w:ascii="仿宋" w:eastAsia="仿宋" w:hAnsi="仿宋"/>
          <w:color w:val="000000"/>
          <w:sz w:val="32"/>
          <w:szCs w:val="32"/>
        </w:rPr>
      </w:pPr>
      <w:r w:rsidRPr="00943627">
        <w:rPr>
          <w:rFonts w:ascii="仿宋" w:eastAsia="仿宋" w:hAnsi="仿宋" w:hint="eastAsia"/>
          <w:color w:val="000000"/>
          <w:sz w:val="32"/>
          <w:szCs w:val="32"/>
        </w:rPr>
        <w:lastRenderedPageBreak/>
        <w:t>请</w:t>
      </w:r>
      <w:r w:rsidR="00593B1B" w:rsidRPr="00943627">
        <w:rPr>
          <w:rFonts w:ascii="仿宋" w:eastAsia="仿宋" w:hAnsi="仿宋" w:hint="eastAsia"/>
          <w:color w:val="000000"/>
          <w:sz w:val="32"/>
          <w:szCs w:val="32"/>
        </w:rPr>
        <w:t>符合学校和院系规定的推免生推荐条件的学生</w:t>
      </w:r>
      <w:r w:rsidRPr="00943627">
        <w:rPr>
          <w:rFonts w:ascii="仿宋" w:eastAsia="仿宋" w:hAnsi="仿宋" w:hint="eastAsia"/>
          <w:color w:val="000000"/>
          <w:sz w:val="32"/>
          <w:szCs w:val="32"/>
        </w:rPr>
        <w:t>于</w:t>
      </w:r>
      <w:r w:rsidRPr="00943627">
        <w:rPr>
          <w:rStyle w:val="a3"/>
          <w:rFonts w:ascii="仿宋" w:eastAsia="仿宋" w:hAnsi="仿宋" w:hint="eastAsia"/>
          <w:color w:val="000000"/>
          <w:sz w:val="32"/>
          <w:szCs w:val="32"/>
        </w:rPr>
        <w:t>201</w:t>
      </w:r>
      <w:r w:rsidR="00593B1B" w:rsidRPr="00943627">
        <w:rPr>
          <w:rStyle w:val="a3"/>
          <w:rFonts w:ascii="仿宋" w:eastAsia="仿宋" w:hAnsi="仿宋" w:hint="eastAsia"/>
          <w:color w:val="000000"/>
          <w:sz w:val="32"/>
          <w:szCs w:val="32"/>
        </w:rPr>
        <w:t>8</w:t>
      </w:r>
      <w:r w:rsidRPr="00943627">
        <w:rPr>
          <w:rStyle w:val="a3"/>
          <w:rFonts w:ascii="仿宋" w:eastAsia="仿宋" w:hAnsi="仿宋" w:hint="eastAsia"/>
          <w:color w:val="000000"/>
          <w:sz w:val="32"/>
          <w:szCs w:val="32"/>
        </w:rPr>
        <w:t>年9月1</w:t>
      </w:r>
      <w:r w:rsidR="00E71CA3">
        <w:rPr>
          <w:rStyle w:val="a3"/>
          <w:rFonts w:ascii="仿宋" w:eastAsia="仿宋" w:hAnsi="仿宋" w:hint="eastAsia"/>
          <w:color w:val="000000"/>
          <w:sz w:val="32"/>
          <w:szCs w:val="32"/>
        </w:rPr>
        <w:t>3</w:t>
      </w:r>
      <w:r w:rsidRPr="00943627">
        <w:rPr>
          <w:rStyle w:val="a3"/>
          <w:rFonts w:ascii="仿宋" w:eastAsia="仿宋" w:hAnsi="仿宋" w:hint="eastAsia"/>
          <w:color w:val="000000"/>
          <w:sz w:val="32"/>
          <w:szCs w:val="32"/>
        </w:rPr>
        <w:t>日1</w:t>
      </w:r>
      <w:r w:rsidR="00593B1B" w:rsidRPr="00943627">
        <w:rPr>
          <w:rStyle w:val="a3"/>
          <w:rFonts w:ascii="仿宋" w:eastAsia="仿宋" w:hAnsi="仿宋" w:hint="eastAsia"/>
          <w:color w:val="000000"/>
          <w:sz w:val="32"/>
          <w:szCs w:val="32"/>
        </w:rPr>
        <w:t>6</w:t>
      </w:r>
      <w:r w:rsidRPr="00943627">
        <w:rPr>
          <w:rStyle w:val="a3"/>
          <w:rFonts w:ascii="仿宋" w:eastAsia="仿宋" w:hAnsi="仿宋" w:hint="eastAsia"/>
          <w:color w:val="000000"/>
          <w:sz w:val="32"/>
          <w:szCs w:val="32"/>
        </w:rPr>
        <w:t>:00点之前</w:t>
      </w:r>
      <w:r w:rsidRPr="00943627">
        <w:rPr>
          <w:rFonts w:ascii="仿宋" w:eastAsia="仿宋" w:hAnsi="仿宋" w:hint="eastAsia"/>
          <w:color w:val="000000"/>
          <w:sz w:val="32"/>
          <w:szCs w:val="32"/>
        </w:rPr>
        <w:t>将申报材料</w:t>
      </w:r>
      <w:r w:rsidR="00FD2C66" w:rsidRPr="00943627">
        <w:rPr>
          <w:rFonts w:ascii="仿宋" w:eastAsia="仿宋" w:hAnsi="仿宋" w:hint="eastAsia"/>
          <w:color w:val="000000"/>
          <w:sz w:val="32"/>
          <w:szCs w:val="32"/>
        </w:rPr>
        <w:t>（</w:t>
      </w:r>
      <w:r w:rsidRPr="00943627">
        <w:rPr>
          <w:rFonts w:ascii="仿宋" w:eastAsia="仿宋" w:hAnsi="仿宋" w:hint="eastAsia"/>
          <w:color w:val="000000"/>
          <w:sz w:val="32"/>
          <w:szCs w:val="32"/>
        </w:rPr>
        <w:t>即</w:t>
      </w:r>
      <w:r w:rsidR="000B142F" w:rsidRPr="00943627">
        <w:rPr>
          <w:rFonts w:ascii="仿宋" w:eastAsia="仿宋" w:hAnsi="仿宋" w:hint="eastAsia"/>
          <w:color w:val="000000"/>
          <w:sz w:val="32"/>
          <w:szCs w:val="32"/>
        </w:rPr>
        <w:t>《</w:t>
      </w:r>
      <w:r w:rsidR="00593B1B" w:rsidRPr="00943627">
        <w:rPr>
          <w:rFonts w:ascii="仿宋" w:eastAsia="仿宋" w:hAnsi="仿宋" w:hint="eastAsia"/>
          <w:color w:val="000000"/>
          <w:sz w:val="32"/>
          <w:szCs w:val="32"/>
        </w:rPr>
        <w:t>复旦大学本科毕业生申请推荐免试研究生资格报名表》，</w:t>
      </w:r>
      <w:r w:rsidR="000B142F" w:rsidRPr="00943627">
        <w:rPr>
          <w:rFonts w:ascii="仿宋" w:eastAsia="仿宋" w:hAnsi="仿宋" w:hint="eastAsia"/>
          <w:color w:val="000000"/>
          <w:sz w:val="32"/>
          <w:szCs w:val="32"/>
        </w:rPr>
        <w:t>连同相应附件材料</w:t>
      </w:r>
      <w:r w:rsidR="00593B1B" w:rsidRPr="00943627">
        <w:rPr>
          <w:rFonts w:ascii="仿宋" w:eastAsia="仿宋" w:hAnsi="仿宋" w:hint="eastAsia"/>
          <w:color w:val="000000"/>
          <w:sz w:val="32"/>
          <w:szCs w:val="32"/>
        </w:rPr>
        <w:t>（</w:t>
      </w:r>
      <w:r w:rsidR="000B142F" w:rsidRPr="00943627">
        <w:rPr>
          <w:rFonts w:ascii="仿宋" w:eastAsia="仿宋" w:hAnsi="仿宋" w:hint="eastAsia"/>
          <w:color w:val="000000"/>
          <w:sz w:val="32"/>
          <w:szCs w:val="32"/>
        </w:rPr>
        <w:t>包括学术研究、实践、获奖等证明材料</w:t>
      </w:r>
      <w:r w:rsidR="00593B1B" w:rsidRPr="00943627">
        <w:rPr>
          <w:rFonts w:ascii="仿宋" w:eastAsia="仿宋" w:hAnsi="仿宋" w:hint="eastAsia"/>
          <w:color w:val="000000"/>
          <w:sz w:val="32"/>
          <w:szCs w:val="32"/>
        </w:rPr>
        <w:t>）、</w:t>
      </w:r>
      <w:r w:rsidRPr="00943627">
        <w:rPr>
          <w:rFonts w:ascii="仿宋" w:eastAsia="仿宋" w:hAnsi="仿宋" w:hint="eastAsia"/>
          <w:color w:val="000000"/>
          <w:sz w:val="32"/>
          <w:szCs w:val="32"/>
        </w:rPr>
        <w:t>本科阶段历年成绩单交至</w:t>
      </w:r>
      <w:r w:rsidR="009D29DD" w:rsidRPr="00943627">
        <w:rPr>
          <w:rFonts w:ascii="仿宋" w:eastAsia="仿宋" w:hAnsi="仿宋" w:hint="eastAsia"/>
          <w:color w:val="000000"/>
          <w:sz w:val="32"/>
          <w:szCs w:val="32"/>
        </w:rPr>
        <w:t>邯郸校区</w:t>
      </w:r>
      <w:r w:rsidR="00593B1B" w:rsidRPr="00943627">
        <w:rPr>
          <w:rFonts w:ascii="仿宋" w:eastAsia="仿宋" w:hAnsi="仿宋" w:hint="eastAsia"/>
          <w:color w:val="000000"/>
          <w:sz w:val="32"/>
          <w:szCs w:val="32"/>
        </w:rPr>
        <w:t>四号楼312</w:t>
      </w:r>
      <w:r w:rsidR="009D29DD" w:rsidRPr="00943627">
        <w:rPr>
          <w:rFonts w:ascii="仿宋" w:eastAsia="仿宋" w:hAnsi="仿宋" w:hint="eastAsia"/>
          <w:color w:val="000000"/>
          <w:sz w:val="32"/>
          <w:szCs w:val="32"/>
        </w:rPr>
        <w:t>室</w:t>
      </w:r>
      <w:r w:rsidR="00E44ABF">
        <w:rPr>
          <w:rFonts w:ascii="仿宋" w:eastAsia="仿宋" w:hAnsi="仿宋" w:hint="eastAsia"/>
          <w:color w:val="000000"/>
          <w:sz w:val="32"/>
          <w:szCs w:val="32"/>
        </w:rPr>
        <w:t>孙</w:t>
      </w:r>
      <w:bookmarkStart w:id="0" w:name="_GoBack"/>
      <w:bookmarkEnd w:id="0"/>
      <w:r w:rsidR="00CB4EE3" w:rsidRPr="00943627">
        <w:rPr>
          <w:rFonts w:ascii="仿宋" w:eastAsia="仿宋" w:hAnsi="仿宋" w:hint="eastAsia"/>
          <w:color w:val="000000"/>
          <w:sz w:val="32"/>
          <w:szCs w:val="32"/>
        </w:rPr>
        <w:t>老师处。</w:t>
      </w:r>
    </w:p>
    <w:p w14:paraId="789E4DA0" w14:textId="77777777" w:rsidR="0091012D" w:rsidRPr="00943627" w:rsidRDefault="00561C0B" w:rsidP="00E71CA3">
      <w:pPr>
        <w:pStyle w:val="cjk"/>
        <w:numPr>
          <w:ilvl w:val="0"/>
          <w:numId w:val="11"/>
        </w:numPr>
        <w:shd w:val="clear" w:color="auto" w:fill="FFFFFF"/>
        <w:spacing w:before="0" w:beforeAutospacing="0" w:after="0" w:afterAutospacing="0" w:line="276" w:lineRule="auto"/>
        <w:jc w:val="both"/>
        <w:rPr>
          <w:rFonts w:ascii="仿宋" w:eastAsia="仿宋" w:hAnsi="仿宋"/>
          <w:color w:val="000000"/>
          <w:sz w:val="32"/>
          <w:szCs w:val="32"/>
        </w:rPr>
      </w:pPr>
      <w:r w:rsidRPr="00943627">
        <w:rPr>
          <w:rFonts w:ascii="仿宋" w:eastAsia="仿宋" w:hAnsi="仿宋" w:hint="eastAsia"/>
          <w:b/>
          <w:bCs/>
          <w:color w:val="000000"/>
          <w:sz w:val="32"/>
          <w:szCs w:val="32"/>
        </w:rPr>
        <w:t>9月</w:t>
      </w:r>
      <w:r w:rsidR="00E71CA3">
        <w:rPr>
          <w:rFonts w:ascii="仿宋" w:eastAsia="仿宋" w:hAnsi="仿宋" w:hint="eastAsia"/>
          <w:b/>
          <w:bCs/>
          <w:color w:val="000000"/>
          <w:sz w:val="32"/>
          <w:szCs w:val="32"/>
        </w:rPr>
        <w:t>19</w:t>
      </w:r>
      <w:r w:rsidRPr="00943627">
        <w:rPr>
          <w:rFonts w:ascii="仿宋" w:eastAsia="仿宋" w:hAnsi="仿宋" w:hint="eastAsia"/>
          <w:b/>
          <w:bCs/>
          <w:color w:val="000000"/>
          <w:sz w:val="32"/>
          <w:szCs w:val="32"/>
        </w:rPr>
        <w:t>日之前</w:t>
      </w:r>
      <w:r w:rsidR="00D7478A">
        <w:rPr>
          <w:rFonts w:ascii="仿宋" w:eastAsia="仿宋" w:hAnsi="仿宋" w:hint="eastAsia"/>
          <w:color w:val="000000"/>
          <w:sz w:val="32"/>
          <w:szCs w:val="32"/>
        </w:rPr>
        <w:t>我院推免生遴选工作小组确定我</w:t>
      </w:r>
      <w:r w:rsidR="0040732D" w:rsidRPr="00943627">
        <w:rPr>
          <w:rFonts w:ascii="仿宋" w:eastAsia="仿宋" w:hAnsi="仿宋" w:hint="eastAsia"/>
          <w:color w:val="000000"/>
          <w:sz w:val="32"/>
          <w:szCs w:val="32"/>
        </w:rPr>
        <w:t>院拟推荐名单并公示。</w:t>
      </w:r>
    </w:p>
    <w:p w14:paraId="6C14E8FC" w14:textId="77777777" w:rsidR="0091012D" w:rsidRPr="00943627" w:rsidRDefault="003A161F" w:rsidP="00E71CA3">
      <w:pPr>
        <w:pStyle w:val="cjk"/>
        <w:numPr>
          <w:ilvl w:val="0"/>
          <w:numId w:val="11"/>
        </w:numPr>
        <w:shd w:val="clear" w:color="auto" w:fill="FFFFFF"/>
        <w:spacing w:before="0" w:beforeAutospacing="0" w:after="0" w:afterAutospacing="0" w:line="276" w:lineRule="auto"/>
        <w:jc w:val="both"/>
        <w:rPr>
          <w:rFonts w:ascii="仿宋" w:eastAsia="仿宋" w:hAnsi="仿宋"/>
          <w:color w:val="000000"/>
          <w:sz w:val="32"/>
          <w:szCs w:val="32"/>
        </w:rPr>
      </w:pPr>
      <w:r w:rsidRPr="00943627">
        <w:rPr>
          <w:rFonts w:ascii="仿宋" w:eastAsia="仿宋" w:hAnsi="仿宋"/>
          <w:b/>
          <w:bCs/>
          <w:color w:val="000000"/>
          <w:sz w:val="32"/>
          <w:szCs w:val="32"/>
        </w:rPr>
        <w:t>9月23日前</w:t>
      </w:r>
      <w:r w:rsidRPr="00943627">
        <w:rPr>
          <w:rFonts w:ascii="仿宋" w:eastAsia="仿宋" w:hAnsi="仿宋"/>
          <w:color w:val="000000"/>
          <w:sz w:val="32"/>
          <w:szCs w:val="32"/>
        </w:rPr>
        <w:t>，学校推免生遴选工作领导小组召开会议，审定本校当届推荐名单。</w:t>
      </w:r>
    </w:p>
    <w:p w14:paraId="793B011B" w14:textId="77777777" w:rsidR="0091012D" w:rsidRPr="00943627" w:rsidRDefault="003A161F" w:rsidP="00E71CA3">
      <w:pPr>
        <w:pStyle w:val="cjk"/>
        <w:numPr>
          <w:ilvl w:val="0"/>
          <w:numId w:val="11"/>
        </w:numPr>
        <w:shd w:val="clear" w:color="auto" w:fill="FFFFFF"/>
        <w:spacing w:before="0" w:beforeAutospacing="0" w:after="0" w:afterAutospacing="0" w:line="276" w:lineRule="auto"/>
        <w:jc w:val="both"/>
        <w:rPr>
          <w:rFonts w:ascii="仿宋" w:eastAsia="仿宋" w:hAnsi="仿宋"/>
          <w:color w:val="000000"/>
          <w:sz w:val="32"/>
          <w:szCs w:val="32"/>
        </w:rPr>
      </w:pPr>
      <w:r w:rsidRPr="00943627">
        <w:rPr>
          <w:rFonts w:ascii="仿宋" w:eastAsia="仿宋" w:hAnsi="仿宋"/>
          <w:b/>
          <w:bCs/>
          <w:color w:val="000000"/>
          <w:sz w:val="32"/>
          <w:szCs w:val="32"/>
        </w:rPr>
        <w:t>9月24前</w:t>
      </w:r>
      <w:r w:rsidRPr="00943627">
        <w:rPr>
          <w:rFonts w:ascii="仿宋" w:eastAsia="仿宋" w:hAnsi="仿宋"/>
          <w:color w:val="000000"/>
          <w:sz w:val="32"/>
          <w:szCs w:val="32"/>
        </w:rPr>
        <w:t>，本科生院公示我校当届推免生推荐名单，并将名单上传教育部“全国推荐优秀应届本科毕业生免试攻读研究生信息公开暨管理服务系统”（ http://yz.chsi.com.cn/tm  简称“推免服务系统”），报省级教育招生考试管理机构进行政策审核。</w:t>
      </w:r>
    </w:p>
    <w:p w14:paraId="67A668DC" w14:textId="77777777" w:rsidR="00F12AE7" w:rsidRPr="00CE56C8" w:rsidRDefault="0040732D" w:rsidP="00CE56C8">
      <w:pPr>
        <w:pStyle w:val="cjk"/>
        <w:numPr>
          <w:ilvl w:val="0"/>
          <w:numId w:val="11"/>
        </w:numPr>
        <w:shd w:val="clear" w:color="auto" w:fill="FFFFFF"/>
        <w:spacing w:before="0" w:beforeAutospacing="0" w:afterLines="50" w:after="156" w:afterAutospacing="0" w:line="276" w:lineRule="auto"/>
        <w:jc w:val="both"/>
        <w:rPr>
          <w:rFonts w:ascii="仿宋" w:eastAsia="仿宋" w:hAnsi="仿宋"/>
          <w:color w:val="000000"/>
          <w:sz w:val="32"/>
          <w:szCs w:val="32"/>
        </w:rPr>
      </w:pPr>
      <w:r w:rsidRPr="00943627">
        <w:rPr>
          <w:rFonts w:ascii="仿宋" w:eastAsia="仿宋" w:hAnsi="仿宋"/>
          <w:b/>
          <w:bCs/>
          <w:color w:val="000000"/>
          <w:sz w:val="32"/>
          <w:szCs w:val="32"/>
        </w:rPr>
        <w:t>9月25日-</w:t>
      </w:r>
      <w:r w:rsidR="00E71CA3">
        <w:rPr>
          <w:rFonts w:ascii="仿宋" w:eastAsia="仿宋" w:hAnsi="仿宋" w:hint="eastAsia"/>
          <w:b/>
          <w:bCs/>
          <w:color w:val="000000"/>
          <w:sz w:val="32"/>
          <w:szCs w:val="32"/>
        </w:rPr>
        <w:t>9</w:t>
      </w:r>
      <w:r w:rsidRPr="00943627">
        <w:rPr>
          <w:rFonts w:ascii="仿宋" w:eastAsia="仿宋" w:hAnsi="仿宋"/>
          <w:b/>
          <w:bCs/>
          <w:color w:val="000000"/>
          <w:sz w:val="32"/>
          <w:szCs w:val="32"/>
        </w:rPr>
        <w:t>月</w:t>
      </w:r>
      <w:r w:rsidR="00E71CA3">
        <w:rPr>
          <w:rFonts w:ascii="仿宋" w:eastAsia="仿宋" w:hAnsi="仿宋" w:hint="eastAsia"/>
          <w:b/>
          <w:bCs/>
          <w:color w:val="000000"/>
          <w:sz w:val="32"/>
          <w:szCs w:val="32"/>
        </w:rPr>
        <w:t>2</w:t>
      </w:r>
      <w:r w:rsidRPr="00943627">
        <w:rPr>
          <w:rFonts w:ascii="仿宋" w:eastAsia="仿宋" w:hAnsi="仿宋"/>
          <w:b/>
          <w:bCs/>
          <w:color w:val="000000"/>
          <w:sz w:val="32"/>
          <w:szCs w:val="32"/>
        </w:rPr>
        <w:t>8日</w:t>
      </w:r>
      <w:r w:rsidR="00E71CA3">
        <w:rPr>
          <w:rFonts w:ascii="仿宋" w:eastAsia="仿宋" w:hAnsi="仿宋"/>
          <w:color w:val="000000"/>
          <w:sz w:val="32"/>
          <w:szCs w:val="32"/>
        </w:rPr>
        <w:t>，列入我</w:t>
      </w:r>
      <w:r w:rsidR="00D7478A">
        <w:rPr>
          <w:rFonts w:ascii="仿宋" w:eastAsia="仿宋" w:hAnsi="仿宋" w:hint="eastAsia"/>
          <w:color w:val="000000"/>
          <w:sz w:val="32"/>
          <w:szCs w:val="32"/>
        </w:rPr>
        <w:t>校</w:t>
      </w:r>
      <w:r w:rsidRPr="00943627">
        <w:rPr>
          <w:rFonts w:ascii="仿宋" w:eastAsia="仿宋" w:hAnsi="仿宋"/>
          <w:color w:val="000000"/>
          <w:sz w:val="32"/>
          <w:szCs w:val="32"/>
        </w:rPr>
        <w:t>当届推免生推荐名单的学生，须登录教育部“推免服务系统”办理注册、报名、缴费等手续（具体步骤和要求详见该系统网站）。未于规定时间内在教育部“推免服务系统”办理注册、报名、缴费等手续的，按自动放弃推免生推荐资格处理，后果自负。</w:t>
      </w:r>
    </w:p>
    <w:p w14:paraId="7611AA18" w14:textId="77777777" w:rsidR="000458EE" w:rsidRPr="00943627" w:rsidRDefault="000458EE" w:rsidP="00E71CA3">
      <w:pPr>
        <w:pStyle w:val="a4"/>
        <w:shd w:val="clear" w:color="auto" w:fill="FFFFFF"/>
        <w:spacing w:line="276" w:lineRule="auto"/>
        <w:ind w:left="660"/>
        <w:jc w:val="right"/>
        <w:rPr>
          <w:rFonts w:ascii="仿宋" w:eastAsia="仿宋" w:hAnsi="仿宋"/>
          <w:color w:val="000000"/>
          <w:sz w:val="32"/>
          <w:szCs w:val="32"/>
        </w:rPr>
      </w:pPr>
      <w:r w:rsidRPr="00943627">
        <w:rPr>
          <w:rFonts w:ascii="仿宋" w:eastAsia="仿宋" w:hAnsi="仿宋" w:hint="eastAsia"/>
          <w:color w:val="000000"/>
          <w:sz w:val="32"/>
          <w:szCs w:val="32"/>
        </w:rPr>
        <w:t>微电子学院</w:t>
      </w:r>
    </w:p>
    <w:p w14:paraId="1EB74352" w14:textId="77777777" w:rsidR="000458EE" w:rsidRPr="00943627" w:rsidRDefault="000458EE" w:rsidP="00E71CA3">
      <w:pPr>
        <w:pStyle w:val="a4"/>
        <w:shd w:val="clear" w:color="auto" w:fill="FFFFFF"/>
        <w:spacing w:before="0" w:beforeAutospacing="0" w:after="0" w:afterAutospacing="0" w:line="276" w:lineRule="auto"/>
        <w:ind w:left="660"/>
        <w:jc w:val="right"/>
        <w:rPr>
          <w:rFonts w:ascii="仿宋" w:eastAsia="仿宋" w:hAnsi="仿宋"/>
          <w:color w:val="000000"/>
          <w:sz w:val="32"/>
          <w:szCs w:val="32"/>
        </w:rPr>
      </w:pPr>
      <w:r w:rsidRPr="00943627">
        <w:rPr>
          <w:rFonts w:ascii="仿宋" w:eastAsia="仿宋" w:hAnsi="仿宋"/>
          <w:color w:val="000000"/>
          <w:sz w:val="32"/>
          <w:szCs w:val="32"/>
        </w:rPr>
        <w:t>2018年7月30日</w:t>
      </w:r>
    </w:p>
    <w:sectPr w:rsidR="000458EE" w:rsidRPr="00943627" w:rsidSect="0094362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B932A" w14:textId="77777777" w:rsidR="00FD06C2" w:rsidRDefault="00FD06C2" w:rsidP="002C5D52">
      <w:r>
        <w:separator/>
      </w:r>
    </w:p>
  </w:endnote>
  <w:endnote w:type="continuationSeparator" w:id="0">
    <w:p w14:paraId="0CFAEF3B" w14:textId="77777777" w:rsidR="00FD06C2" w:rsidRDefault="00FD06C2" w:rsidP="002C5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892A4" w14:textId="77777777" w:rsidR="00FD06C2" w:rsidRDefault="00FD06C2" w:rsidP="002C5D52">
      <w:r>
        <w:separator/>
      </w:r>
    </w:p>
  </w:footnote>
  <w:footnote w:type="continuationSeparator" w:id="0">
    <w:p w14:paraId="6A56D02A" w14:textId="77777777" w:rsidR="00FD06C2" w:rsidRDefault="00FD06C2" w:rsidP="002C5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60570"/>
    <w:multiLevelType w:val="hybridMultilevel"/>
    <w:tmpl w:val="0CB28DBE"/>
    <w:lvl w:ilvl="0" w:tplc="938CFDF0">
      <w:start w:val="1"/>
      <w:numFmt w:val="decimal"/>
      <w:lvlText w:val="%1."/>
      <w:lvlJc w:val="left"/>
      <w:pPr>
        <w:ind w:left="782" w:hanging="360"/>
      </w:pPr>
      <w:rPr>
        <w:rFonts w:ascii="??" w:hAnsi="??" w:hint="default"/>
        <w:b/>
      </w:rPr>
    </w:lvl>
    <w:lvl w:ilvl="1" w:tplc="302EB37C">
      <w:start w:val="1"/>
      <w:numFmt w:val="decimal"/>
      <w:lvlText w:val="（%2）"/>
      <w:lvlJc w:val="left"/>
      <w:pPr>
        <w:ind w:left="1562" w:hanging="720"/>
      </w:pPr>
      <w:rPr>
        <w:rFonts w:ascii="宋体" w:hAnsi="宋体" w:hint="default"/>
        <w:color w:val="auto"/>
      </w:r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nsid w:val="0E5035D4"/>
    <w:multiLevelType w:val="hybridMultilevel"/>
    <w:tmpl w:val="4EAC8C60"/>
    <w:lvl w:ilvl="0" w:tplc="8B96A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E172CA"/>
    <w:multiLevelType w:val="hybridMultilevel"/>
    <w:tmpl w:val="940AD1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BF5E3E"/>
    <w:multiLevelType w:val="hybridMultilevel"/>
    <w:tmpl w:val="EB187580"/>
    <w:lvl w:ilvl="0" w:tplc="813E9F54">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C7F0B95"/>
    <w:multiLevelType w:val="hybridMultilevel"/>
    <w:tmpl w:val="3E64E6B0"/>
    <w:lvl w:ilvl="0" w:tplc="CAEC3A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15078B"/>
    <w:multiLevelType w:val="hybridMultilevel"/>
    <w:tmpl w:val="22F8E7F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9C3CBA"/>
    <w:multiLevelType w:val="hybridMultilevel"/>
    <w:tmpl w:val="96CA717E"/>
    <w:lvl w:ilvl="0" w:tplc="B330E1C4">
      <w:start w:val="1"/>
      <w:numFmt w:val="japaneseCounting"/>
      <w:lvlText w:val="%1、"/>
      <w:lvlJc w:val="left"/>
      <w:pPr>
        <w:ind w:left="660" w:hanging="480"/>
      </w:pPr>
      <w:rPr>
        <w:rFonts w:hint="default"/>
      </w:rPr>
    </w:lvl>
    <w:lvl w:ilvl="1" w:tplc="926EFFE4">
      <w:start w:val="1"/>
      <w:numFmt w:val="decimal"/>
      <w:lvlText w:val="%2."/>
      <w:lvlJc w:val="left"/>
      <w:pPr>
        <w:ind w:left="960" w:hanging="360"/>
      </w:pPr>
      <w:rPr>
        <w:rFonts w:hint="default"/>
      </w:r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7">
    <w:nsid w:val="51F62097"/>
    <w:multiLevelType w:val="hybridMultilevel"/>
    <w:tmpl w:val="EBACA4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1320C6B"/>
    <w:multiLevelType w:val="hybridMultilevel"/>
    <w:tmpl w:val="4DC4EA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5F1758E"/>
    <w:multiLevelType w:val="hybridMultilevel"/>
    <w:tmpl w:val="A63E3784"/>
    <w:lvl w:ilvl="0" w:tplc="9D74E97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7A6609E"/>
    <w:multiLevelType w:val="hybridMultilevel"/>
    <w:tmpl w:val="D4E2597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7B10E0A"/>
    <w:multiLevelType w:val="hybridMultilevel"/>
    <w:tmpl w:val="A27A9702"/>
    <w:lvl w:ilvl="0" w:tplc="CDD04606">
      <w:start w:val="1"/>
      <w:numFmt w:val="decimal"/>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7A625CF4"/>
    <w:multiLevelType w:val="hybridMultilevel"/>
    <w:tmpl w:val="F3187DFC"/>
    <w:lvl w:ilvl="0" w:tplc="B10E11E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12"/>
  </w:num>
  <w:num w:numId="3">
    <w:abstractNumId w:val="0"/>
  </w:num>
  <w:num w:numId="4">
    <w:abstractNumId w:val="5"/>
  </w:num>
  <w:num w:numId="5">
    <w:abstractNumId w:val="4"/>
  </w:num>
  <w:num w:numId="6">
    <w:abstractNumId w:val="3"/>
  </w:num>
  <w:num w:numId="7">
    <w:abstractNumId w:val="1"/>
  </w:num>
  <w:num w:numId="8">
    <w:abstractNumId w:val="10"/>
  </w:num>
  <w:num w:numId="9">
    <w:abstractNumId w:val="2"/>
  </w:num>
  <w:num w:numId="10">
    <w:abstractNumId w:val="7"/>
  </w:num>
  <w:num w:numId="11">
    <w:abstractNumId w:val="8"/>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C0B"/>
    <w:rsid w:val="00035E11"/>
    <w:rsid w:val="000458EE"/>
    <w:rsid w:val="00082421"/>
    <w:rsid w:val="00085553"/>
    <w:rsid w:val="000B142F"/>
    <w:rsid w:val="001038C6"/>
    <w:rsid w:val="001123B3"/>
    <w:rsid w:val="00147C4D"/>
    <w:rsid w:val="001613FF"/>
    <w:rsid w:val="001837D0"/>
    <w:rsid w:val="00201106"/>
    <w:rsid w:val="00216EBD"/>
    <w:rsid w:val="002174B1"/>
    <w:rsid w:val="00283969"/>
    <w:rsid w:val="002C18C1"/>
    <w:rsid w:val="002C56EB"/>
    <w:rsid w:val="002C5D52"/>
    <w:rsid w:val="0033405A"/>
    <w:rsid w:val="003540D5"/>
    <w:rsid w:val="003A161F"/>
    <w:rsid w:val="003B71DA"/>
    <w:rsid w:val="0040732D"/>
    <w:rsid w:val="004148D3"/>
    <w:rsid w:val="004721AC"/>
    <w:rsid w:val="0047565A"/>
    <w:rsid w:val="004C3BB5"/>
    <w:rsid w:val="004C5F97"/>
    <w:rsid w:val="00503D78"/>
    <w:rsid w:val="00510A02"/>
    <w:rsid w:val="00511855"/>
    <w:rsid w:val="0051694D"/>
    <w:rsid w:val="0052530B"/>
    <w:rsid w:val="00561C0B"/>
    <w:rsid w:val="00593B1B"/>
    <w:rsid w:val="005E6BF0"/>
    <w:rsid w:val="005F50CB"/>
    <w:rsid w:val="00606C1C"/>
    <w:rsid w:val="00606CDA"/>
    <w:rsid w:val="0064437E"/>
    <w:rsid w:val="00673734"/>
    <w:rsid w:val="006A2C2B"/>
    <w:rsid w:val="006A7045"/>
    <w:rsid w:val="006F2D4C"/>
    <w:rsid w:val="00707DBC"/>
    <w:rsid w:val="0074055A"/>
    <w:rsid w:val="007B3DCF"/>
    <w:rsid w:val="007F31C1"/>
    <w:rsid w:val="00820E2D"/>
    <w:rsid w:val="00835ACE"/>
    <w:rsid w:val="008775E7"/>
    <w:rsid w:val="00887D7A"/>
    <w:rsid w:val="008A4C93"/>
    <w:rsid w:val="008C2D2B"/>
    <w:rsid w:val="008C5D8F"/>
    <w:rsid w:val="0091012D"/>
    <w:rsid w:val="009214D1"/>
    <w:rsid w:val="00932E1A"/>
    <w:rsid w:val="00943627"/>
    <w:rsid w:val="0095707B"/>
    <w:rsid w:val="009644D0"/>
    <w:rsid w:val="009A3B0D"/>
    <w:rsid w:val="009B3DB3"/>
    <w:rsid w:val="009C6A3F"/>
    <w:rsid w:val="009D29DD"/>
    <w:rsid w:val="009E5074"/>
    <w:rsid w:val="00A04132"/>
    <w:rsid w:val="00A11D72"/>
    <w:rsid w:val="00A26A23"/>
    <w:rsid w:val="00A357F1"/>
    <w:rsid w:val="00A566D9"/>
    <w:rsid w:val="00A62017"/>
    <w:rsid w:val="00A81CF9"/>
    <w:rsid w:val="00A85633"/>
    <w:rsid w:val="00AA40F7"/>
    <w:rsid w:val="00AB0AC9"/>
    <w:rsid w:val="00AB2168"/>
    <w:rsid w:val="00AC1304"/>
    <w:rsid w:val="00AC24EE"/>
    <w:rsid w:val="00AF115D"/>
    <w:rsid w:val="00B24940"/>
    <w:rsid w:val="00B63BA5"/>
    <w:rsid w:val="00B73FA8"/>
    <w:rsid w:val="00B752CC"/>
    <w:rsid w:val="00B810C5"/>
    <w:rsid w:val="00B87522"/>
    <w:rsid w:val="00BD7953"/>
    <w:rsid w:val="00BE2270"/>
    <w:rsid w:val="00BF2861"/>
    <w:rsid w:val="00BF51FB"/>
    <w:rsid w:val="00C31D54"/>
    <w:rsid w:val="00C8066F"/>
    <w:rsid w:val="00CB4EE3"/>
    <w:rsid w:val="00CB72E3"/>
    <w:rsid w:val="00CC392B"/>
    <w:rsid w:val="00CE1432"/>
    <w:rsid w:val="00CE56C8"/>
    <w:rsid w:val="00D0272F"/>
    <w:rsid w:val="00D146D1"/>
    <w:rsid w:val="00D614BD"/>
    <w:rsid w:val="00D7478A"/>
    <w:rsid w:val="00DD1E9E"/>
    <w:rsid w:val="00DD617C"/>
    <w:rsid w:val="00E4349B"/>
    <w:rsid w:val="00E44ABF"/>
    <w:rsid w:val="00E66D48"/>
    <w:rsid w:val="00E71CA3"/>
    <w:rsid w:val="00E90013"/>
    <w:rsid w:val="00EA2792"/>
    <w:rsid w:val="00EF2593"/>
    <w:rsid w:val="00EF3A68"/>
    <w:rsid w:val="00F12AE7"/>
    <w:rsid w:val="00F336DE"/>
    <w:rsid w:val="00F76CE6"/>
    <w:rsid w:val="00FA0EAC"/>
    <w:rsid w:val="00FB1875"/>
    <w:rsid w:val="00FD06C2"/>
    <w:rsid w:val="00FD2C66"/>
    <w:rsid w:val="00FD31CA"/>
    <w:rsid w:val="00FD5E21"/>
    <w:rsid w:val="00FE0CBE"/>
    <w:rsid w:val="00FF1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D80FA"/>
  <w15:docId w15:val="{ADC6F555-CB96-41DD-A710-268D4C3B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1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jk">
    <w:name w:val="cjk"/>
    <w:basedOn w:val="a"/>
    <w:rsid w:val="00561C0B"/>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561C0B"/>
    <w:rPr>
      <w:b/>
      <w:bCs/>
    </w:rPr>
  </w:style>
  <w:style w:type="paragraph" w:styleId="a4">
    <w:name w:val="Normal (Web)"/>
    <w:basedOn w:val="a"/>
    <w:uiPriority w:val="99"/>
    <w:unhideWhenUsed/>
    <w:rsid w:val="00561C0B"/>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2C5D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C5D52"/>
    <w:rPr>
      <w:sz w:val="18"/>
      <w:szCs w:val="18"/>
    </w:rPr>
  </w:style>
  <w:style w:type="paragraph" w:styleId="a6">
    <w:name w:val="footer"/>
    <w:basedOn w:val="a"/>
    <w:link w:val="Char0"/>
    <w:uiPriority w:val="99"/>
    <w:unhideWhenUsed/>
    <w:rsid w:val="002C5D52"/>
    <w:pPr>
      <w:tabs>
        <w:tab w:val="center" w:pos="4153"/>
        <w:tab w:val="right" w:pos="8306"/>
      </w:tabs>
      <w:snapToGrid w:val="0"/>
      <w:jc w:val="left"/>
    </w:pPr>
    <w:rPr>
      <w:sz w:val="18"/>
      <w:szCs w:val="18"/>
    </w:rPr>
  </w:style>
  <w:style w:type="character" w:customStyle="1" w:styleId="Char0">
    <w:name w:val="页脚 Char"/>
    <w:basedOn w:val="a0"/>
    <w:link w:val="a6"/>
    <w:uiPriority w:val="99"/>
    <w:rsid w:val="002C5D52"/>
    <w:rPr>
      <w:sz w:val="18"/>
      <w:szCs w:val="18"/>
    </w:rPr>
  </w:style>
  <w:style w:type="paragraph" w:customStyle="1" w:styleId="Default">
    <w:name w:val="Default"/>
    <w:rsid w:val="00673734"/>
    <w:pPr>
      <w:widowControl w:val="0"/>
      <w:autoSpaceDE w:val="0"/>
      <w:autoSpaceDN w:val="0"/>
      <w:adjustRightInd w:val="0"/>
    </w:pPr>
    <w:rPr>
      <w:rFonts w:ascii="宋体" w:eastAsia="宋体" w:cs="宋体"/>
      <w:color w:val="000000"/>
      <w:kern w:val="0"/>
      <w:sz w:val="24"/>
      <w:szCs w:val="24"/>
    </w:rPr>
  </w:style>
  <w:style w:type="character" w:styleId="a7">
    <w:name w:val="annotation reference"/>
    <w:basedOn w:val="a0"/>
    <w:uiPriority w:val="99"/>
    <w:semiHidden/>
    <w:unhideWhenUsed/>
    <w:rsid w:val="00CE56C8"/>
    <w:rPr>
      <w:sz w:val="21"/>
      <w:szCs w:val="21"/>
    </w:rPr>
  </w:style>
  <w:style w:type="paragraph" w:styleId="a8">
    <w:name w:val="annotation text"/>
    <w:basedOn w:val="a"/>
    <w:link w:val="Char1"/>
    <w:uiPriority w:val="99"/>
    <w:semiHidden/>
    <w:unhideWhenUsed/>
    <w:rsid w:val="00CE56C8"/>
    <w:pPr>
      <w:jc w:val="left"/>
    </w:pPr>
  </w:style>
  <w:style w:type="character" w:customStyle="1" w:styleId="Char1">
    <w:name w:val="批注文字 Char"/>
    <w:basedOn w:val="a0"/>
    <w:link w:val="a8"/>
    <w:uiPriority w:val="99"/>
    <w:semiHidden/>
    <w:rsid w:val="00CE56C8"/>
  </w:style>
  <w:style w:type="paragraph" w:styleId="a9">
    <w:name w:val="annotation subject"/>
    <w:basedOn w:val="a8"/>
    <w:next w:val="a8"/>
    <w:link w:val="Char2"/>
    <w:uiPriority w:val="99"/>
    <w:semiHidden/>
    <w:unhideWhenUsed/>
    <w:rsid w:val="00CE56C8"/>
    <w:rPr>
      <w:b/>
      <w:bCs/>
    </w:rPr>
  </w:style>
  <w:style w:type="character" w:customStyle="1" w:styleId="Char2">
    <w:name w:val="批注主题 Char"/>
    <w:basedOn w:val="Char1"/>
    <w:link w:val="a9"/>
    <w:uiPriority w:val="99"/>
    <w:semiHidden/>
    <w:rsid w:val="00CE56C8"/>
    <w:rPr>
      <w:b/>
      <w:bCs/>
    </w:rPr>
  </w:style>
  <w:style w:type="paragraph" w:styleId="aa">
    <w:name w:val="Balloon Text"/>
    <w:basedOn w:val="a"/>
    <w:link w:val="Char3"/>
    <w:uiPriority w:val="99"/>
    <w:semiHidden/>
    <w:unhideWhenUsed/>
    <w:rsid w:val="00CE56C8"/>
    <w:rPr>
      <w:sz w:val="18"/>
      <w:szCs w:val="18"/>
    </w:rPr>
  </w:style>
  <w:style w:type="character" w:customStyle="1" w:styleId="Char3">
    <w:name w:val="批注框文本 Char"/>
    <w:basedOn w:val="a0"/>
    <w:link w:val="aa"/>
    <w:uiPriority w:val="99"/>
    <w:semiHidden/>
    <w:rsid w:val="00CE56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55195">
      <w:bodyDiv w:val="1"/>
      <w:marLeft w:val="0"/>
      <w:marRight w:val="0"/>
      <w:marTop w:val="0"/>
      <w:marBottom w:val="0"/>
      <w:divBdr>
        <w:top w:val="none" w:sz="0" w:space="0" w:color="auto"/>
        <w:left w:val="none" w:sz="0" w:space="0" w:color="auto"/>
        <w:bottom w:val="none" w:sz="0" w:space="0" w:color="auto"/>
        <w:right w:val="none" w:sz="0" w:space="0" w:color="auto"/>
      </w:divBdr>
    </w:div>
    <w:div w:id="1042752867">
      <w:bodyDiv w:val="1"/>
      <w:marLeft w:val="0"/>
      <w:marRight w:val="0"/>
      <w:marTop w:val="0"/>
      <w:marBottom w:val="0"/>
      <w:divBdr>
        <w:top w:val="none" w:sz="0" w:space="0" w:color="auto"/>
        <w:left w:val="none" w:sz="0" w:space="0" w:color="auto"/>
        <w:bottom w:val="none" w:sz="0" w:space="0" w:color="auto"/>
        <w:right w:val="none" w:sz="0" w:space="0" w:color="auto"/>
      </w:divBdr>
    </w:div>
    <w:div w:id="136795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4CB8A-8AC6-451B-B9DD-5E013749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292</Words>
  <Characters>1666</Characters>
  <Application>Microsoft Office Word</Application>
  <DocSecurity>0</DocSecurity>
  <Lines>13</Lines>
  <Paragraphs>3</Paragraphs>
  <ScaleCrop>false</ScaleCrop>
  <Company>Microsoft</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用户</cp:lastModifiedBy>
  <cp:revision>4</cp:revision>
  <cp:lastPrinted>2018-09-05T07:08:00Z</cp:lastPrinted>
  <dcterms:created xsi:type="dcterms:W3CDTF">2018-09-03T01:10:00Z</dcterms:created>
  <dcterms:modified xsi:type="dcterms:W3CDTF">2018-09-05T07:35:00Z</dcterms:modified>
</cp:coreProperties>
</file>